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515" w:rsidRPr="004E07A9" w:rsidRDefault="00363515" w:rsidP="00767736">
      <w:pPr>
        <w:ind w:firstLine="0"/>
        <w:jc w:val="center"/>
        <w:rPr>
          <w:rFonts w:ascii="Times New Roman" w:eastAsia="新細明體" w:hAnsi="Times New Roman"/>
          <w:b/>
          <w:sz w:val="28"/>
          <w:szCs w:val="28"/>
          <w:lang w:eastAsia="zh-TW"/>
        </w:rPr>
      </w:pPr>
      <w:bookmarkStart w:id="0" w:name="_GoBack"/>
      <w:bookmarkEnd w:id="0"/>
      <w:r w:rsidRPr="00961D51">
        <w:rPr>
          <w:rFonts w:ascii="Times New Roman" w:hAnsi="Times New Roman"/>
          <w:b/>
          <w:sz w:val="28"/>
          <w:szCs w:val="28"/>
        </w:rPr>
        <w:t xml:space="preserve">Authors’ Instructions </w:t>
      </w:r>
      <w:r w:rsidR="009F60BA">
        <w:rPr>
          <w:rFonts w:ascii="Times New Roman" w:hAnsi="Times New Roman"/>
          <w:b/>
          <w:sz w:val="28"/>
          <w:szCs w:val="28"/>
        </w:rPr>
        <w:t xml:space="preserve">and Template </w:t>
      </w:r>
      <w:r w:rsidRPr="00961D51">
        <w:rPr>
          <w:rFonts w:ascii="Times New Roman" w:hAnsi="Times New Roman"/>
          <w:b/>
          <w:sz w:val="28"/>
          <w:szCs w:val="28"/>
        </w:rPr>
        <w:t>for the Preparation</w:t>
      </w:r>
      <w:r w:rsidR="00961D51" w:rsidRPr="004E07A9">
        <w:rPr>
          <w:rFonts w:ascii="Times New Roman" w:eastAsia="新細明體" w:hAnsi="Times New Roman" w:hint="eastAsia"/>
          <w:b/>
          <w:sz w:val="28"/>
          <w:szCs w:val="28"/>
          <w:lang w:eastAsia="zh-TW"/>
        </w:rPr>
        <w:t xml:space="preserve"> </w:t>
      </w:r>
      <w:r w:rsidRPr="00961D51">
        <w:rPr>
          <w:rFonts w:ascii="Times New Roman" w:hAnsi="Times New Roman"/>
          <w:b/>
          <w:sz w:val="28"/>
          <w:szCs w:val="28"/>
        </w:rPr>
        <w:t xml:space="preserve">of </w:t>
      </w:r>
      <w:r w:rsidR="00D03BE8" w:rsidRPr="00961D51">
        <w:rPr>
          <w:rFonts w:ascii="Times New Roman" w:hAnsi="Times New Roman"/>
          <w:b/>
          <w:sz w:val="28"/>
          <w:szCs w:val="28"/>
        </w:rPr>
        <w:t xml:space="preserve">Full Paper to </w:t>
      </w:r>
      <w:r w:rsidR="00A77255">
        <w:rPr>
          <w:rFonts w:ascii="Times New Roman" w:eastAsia="新細明體" w:hAnsi="Times New Roman"/>
          <w:b/>
          <w:sz w:val="28"/>
          <w:szCs w:val="28"/>
          <w:lang w:eastAsia="zh-TW"/>
        </w:rPr>
        <w:t>ISQM</w:t>
      </w:r>
      <w:r w:rsidR="00A77255">
        <w:rPr>
          <w:rFonts w:ascii="Times New Roman" w:eastAsia="新細明體" w:hAnsi="Times New Roman" w:hint="eastAsia"/>
          <w:b/>
          <w:sz w:val="28"/>
          <w:szCs w:val="28"/>
          <w:lang w:eastAsia="zh-TW"/>
        </w:rPr>
        <w:t xml:space="preserve"> </w:t>
      </w:r>
      <w:r w:rsidR="00A71A97">
        <w:rPr>
          <w:rFonts w:ascii="Times New Roman" w:eastAsia="新細明體" w:hAnsi="Times New Roman"/>
          <w:b/>
          <w:sz w:val="28"/>
          <w:szCs w:val="28"/>
          <w:lang w:eastAsia="zh-TW"/>
        </w:rPr>
        <w:t xml:space="preserve">2016 </w:t>
      </w:r>
      <w:r w:rsidR="00A77255">
        <w:rPr>
          <w:rFonts w:ascii="Times New Roman" w:eastAsia="新細明體" w:hAnsi="Times New Roman" w:hint="eastAsia"/>
          <w:b/>
          <w:sz w:val="28"/>
          <w:szCs w:val="28"/>
          <w:lang w:eastAsia="zh-TW"/>
        </w:rPr>
        <w:t>Tainan</w:t>
      </w:r>
    </w:p>
    <w:p w:rsidR="00407C85" w:rsidRPr="00407C85" w:rsidRDefault="00407C85" w:rsidP="003C56BA">
      <w:pPr>
        <w:ind w:firstLine="0"/>
        <w:jc w:val="center"/>
        <w:rPr>
          <w:sz w:val="28"/>
          <w:szCs w:val="28"/>
        </w:rPr>
      </w:pPr>
    </w:p>
    <w:p w:rsidR="00407C85" w:rsidRPr="00346CE1" w:rsidRDefault="00407C85" w:rsidP="00407C85">
      <w:pPr>
        <w:ind w:firstLine="0"/>
        <w:jc w:val="center"/>
        <w:rPr>
          <w:b/>
          <w:bCs/>
          <w:sz w:val="22"/>
          <w:szCs w:val="22"/>
          <w:lang w:val="en-GB"/>
        </w:rPr>
      </w:pPr>
      <w:r w:rsidRPr="00407C85">
        <w:rPr>
          <w:rFonts w:ascii="Times New Roman" w:eastAsia="MS Mincho" w:hAnsi="Times New Roman"/>
          <w:sz w:val="22"/>
          <w:szCs w:val="22"/>
          <w:lang w:eastAsia="zh-CN" w:bidi="th-TH"/>
        </w:rPr>
        <w:t>Author A</w:t>
      </w:r>
      <w:r w:rsidRPr="00407C85">
        <w:rPr>
          <w:rFonts w:ascii="Times New Roman" w:eastAsia="MS Mincho" w:hAnsi="Times New Roman"/>
          <w:sz w:val="22"/>
          <w:szCs w:val="22"/>
          <w:vertAlign w:val="superscript"/>
          <w:lang w:eastAsia="zh-CN" w:bidi="th-TH"/>
        </w:rPr>
        <w:t>1</w:t>
      </w:r>
      <w:r w:rsidRPr="00407C85">
        <w:rPr>
          <w:rFonts w:ascii="Times New Roman" w:eastAsia="MS Mincho" w:hAnsi="Times New Roman" w:hint="eastAsia"/>
          <w:sz w:val="22"/>
          <w:szCs w:val="22"/>
          <w:lang w:eastAsia="zh-CN" w:bidi="th-TH"/>
        </w:rPr>
        <w:t>(First Name Last Name),</w:t>
      </w:r>
      <w:r w:rsidRPr="00407C85">
        <w:rPr>
          <w:rFonts w:ascii="Times New Roman" w:eastAsia="MS Mincho" w:hAnsi="Times New Roman"/>
          <w:sz w:val="22"/>
          <w:szCs w:val="22"/>
          <w:lang w:eastAsia="zh-CN" w:bidi="th-TH"/>
        </w:rPr>
        <w:t xml:space="preserve"> Author B</w:t>
      </w:r>
      <w:r w:rsidRPr="00407C85">
        <w:rPr>
          <w:rFonts w:ascii="Times New Roman" w:eastAsia="MS Mincho" w:hAnsi="Times New Roman"/>
          <w:sz w:val="22"/>
          <w:szCs w:val="22"/>
          <w:vertAlign w:val="superscript"/>
          <w:lang w:eastAsia="zh-CN" w:bidi="th-TH"/>
        </w:rPr>
        <w:t>2</w:t>
      </w:r>
      <w:r w:rsidRPr="00407C85">
        <w:rPr>
          <w:rFonts w:ascii="Times New Roman" w:eastAsia="MS Mincho" w:hAnsi="Times New Roman"/>
          <w:sz w:val="22"/>
          <w:szCs w:val="22"/>
          <w:lang w:eastAsia="zh-CN" w:bidi="th-TH"/>
        </w:rPr>
        <w:t xml:space="preserve"> and</w:t>
      </w:r>
      <w:r w:rsidRPr="00407C85">
        <w:rPr>
          <w:rFonts w:ascii="Times New Roman" w:eastAsia="MS Mincho" w:hAnsi="Times New Roman"/>
          <w:sz w:val="22"/>
          <w:szCs w:val="22"/>
          <w:cs/>
          <w:lang w:eastAsia="zh-CN"/>
        </w:rPr>
        <w:t xml:space="preserve"> </w:t>
      </w:r>
      <w:r w:rsidRPr="00407C85">
        <w:rPr>
          <w:rFonts w:ascii="Times New Roman" w:eastAsia="MS Mincho" w:hAnsi="Times New Roman"/>
          <w:sz w:val="22"/>
          <w:szCs w:val="22"/>
          <w:lang w:eastAsia="zh-CN" w:bidi="th-TH"/>
        </w:rPr>
        <w:t>Author C</w:t>
      </w:r>
      <w:r w:rsidRPr="00407C85">
        <w:rPr>
          <w:rFonts w:ascii="Times New Roman" w:eastAsia="MS Mincho" w:hAnsi="Times New Roman"/>
          <w:sz w:val="22"/>
          <w:szCs w:val="22"/>
          <w:vertAlign w:val="superscript"/>
          <w:lang w:eastAsia="zh-CN" w:bidi="th-TH"/>
        </w:rPr>
        <w:t>3</w:t>
      </w:r>
      <w:r w:rsidRPr="00407C85">
        <w:rPr>
          <w:rFonts w:ascii="Times New Roman" w:eastAsia="MS Mincho" w:hAnsi="Times New Roman"/>
          <w:sz w:val="22"/>
          <w:szCs w:val="22"/>
          <w:lang w:eastAsia="zh-CN" w:bidi="th-TH"/>
        </w:rPr>
        <w:t>*</w:t>
      </w:r>
    </w:p>
    <w:p w:rsidR="00407C85" w:rsidRPr="00407C85" w:rsidRDefault="00407C85" w:rsidP="00407C85">
      <w:pPr>
        <w:ind w:firstLine="0"/>
        <w:jc w:val="center"/>
        <w:rPr>
          <w:rFonts w:eastAsia="新細明體"/>
          <w:b/>
          <w:bCs/>
          <w:color w:val="000000"/>
          <w:sz w:val="22"/>
          <w:szCs w:val="22"/>
          <w:lang w:val="en-GB" w:eastAsia="zh-TW"/>
        </w:rPr>
      </w:pPr>
    </w:p>
    <w:p w:rsidR="00407C85" w:rsidRPr="00407C85" w:rsidRDefault="00407C85" w:rsidP="00407C85">
      <w:pPr>
        <w:ind w:firstLine="0"/>
        <w:jc w:val="center"/>
        <w:rPr>
          <w:rFonts w:eastAsia="新細明體"/>
          <w:sz w:val="18"/>
          <w:szCs w:val="18"/>
          <w:lang w:eastAsia="zh-TW"/>
        </w:rPr>
      </w:pPr>
      <w:r w:rsidRPr="001A1189">
        <w:rPr>
          <w:sz w:val="18"/>
          <w:szCs w:val="18"/>
          <w:vertAlign w:val="superscript"/>
          <w:lang w:eastAsia="zh-CN"/>
        </w:rPr>
        <w:t xml:space="preserve">1 </w:t>
      </w:r>
      <w:r w:rsidRPr="001A1189">
        <w:rPr>
          <w:sz w:val="18"/>
          <w:szCs w:val="18"/>
        </w:rPr>
        <w:t>Academic or Business Affiliation, Address, City, Province, Zip Code</w:t>
      </w:r>
      <w:r w:rsidRPr="00407C85">
        <w:rPr>
          <w:rFonts w:eastAsia="新細明體" w:hint="eastAsia"/>
          <w:sz w:val="18"/>
          <w:szCs w:val="18"/>
          <w:lang w:eastAsia="zh-TW"/>
        </w:rPr>
        <w:t>, Country</w:t>
      </w:r>
    </w:p>
    <w:p w:rsidR="00407C85" w:rsidRDefault="00407C85" w:rsidP="00407C85">
      <w:pPr>
        <w:ind w:firstLine="0"/>
        <w:jc w:val="center"/>
        <w:rPr>
          <w:sz w:val="18"/>
          <w:szCs w:val="18"/>
        </w:rPr>
      </w:pPr>
      <w:r w:rsidRPr="001A1189">
        <w:rPr>
          <w:sz w:val="18"/>
          <w:szCs w:val="18"/>
          <w:vertAlign w:val="superscript"/>
          <w:lang w:eastAsia="zh-CN"/>
        </w:rPr>
        <w:t xml:space="preserve">2 </w:t>
      </w:r>
      <w:r w:rsidRPr="001A1189">
        <w:rPr>
          <w:sz w:val="18"/>
          <w:szCs w:val="18"/>
        </w:rPr>
        <w:t>Academic or Business Affiliation, Address, City, Province, Zip Code</w:t>
      </w:r>
      <w:r w:rsidRPr="00407C85">
        <w:rPr>
          <w:rFonts w:eastAsia="新細明體" w:hint="eastAsia"/>
          <w:sz w:val="18"/>
          <w:szCs w:val="18"/>
          <w:lang w:eastAsia="zh-TW"/>
        </w:rPr>
        <w:t>, Country</w:t>
      </w:r>
    </w:p>
    <w:p w:rsidR="00407C85" w:rsidRPr="001A1189" w:rsidRDefault="00407C85" w:rsidP="00407C85">
      <w:pPr>
        <w:ind w:firstLine="0"/>
        <w:jc w:val="center"/>
        <w:rPr>
          <w:sz w:val="18"/>
          <w:szCs w:val="18"/>
        </w:rPr>
      </w:pPr>
      <w:r>
        <w:rPr>
          <w:sz w:val="18"/>
          <w:szCs w:val="18"/>
          <w:vertAlign w:val="superscript"/>
          <w:lang w:eastAsia="zh-CN"/>
        </w:rPr>
        <w:t>3</w:t>
      </w:r>
      <w:r w:rsidRPr="001A1189">
        <w:rPr>
          <w:sz w:val="18"/>
          <w:szCs w:val="18"/>
          <w:vertAlign w:val="superscript"/>
          <w:lang w:eastAsia="zh-CN"/>
        </w:rPr>
        <w:t xml:space="preserve"> </w:t>
      </w:r>
      <w:r w:rsidRPr="001A1189">
        <w:rPr>
          <w:sz w:val="18"/>
          <w:szCs w:val="18"/>
        </w:rPr>
        <w:t>Academic or Business Affiliation, Address, City, Province, Zip Code</w:t>
      </w:r>
      <w:r w:rsidRPr="00407C85">
        <w:rPr>
          <w:rFonts w:eastAsia="新細明體" w:hint="eastAsia"/>
          <w:sz w:val="18"/>
          <w:szCs w:val="18"/>
          <w:lang w:eastAsia="zh-TW"/>
        </w:rPr>
        <w:t>, Country</w:t>
      </w:r>
    </w:p>
    <w:p w:rsidR="00407C85" w:rsidRPr="001A1189" w:rsidRDefault="00407C85" w:rsidP="00407C85">
      <w:pPr>
        <w:ind w:firstLine="0"/>
        <w:jc w:val="center"/>
        <w:rPr>
          <w:sz w:val="18"/>
          <w:szCs w:val="18"/>
        </w:rPr>
      </w:pPr>
    </w:p>
    <w:p w:rsidR="00407C85" w:rsidRPr="001A1189" w:rsidRDefault="00407C85" w:rsidP="00407C85">
      <w:pPr>
        <w:ind w:firstLine="0"/>
        <w:jc w:val="center"/>
        <w:rPr>
          <w:sz w:val="18"/>
          <w:szCs w:val="18"/>
        </w:rPr>
      </w:pPr>
      <w:r w:rsidRPr="001A1189">
        <w:rPr>
          <w:sz w:val="18"/>
          <w:szCs w:val="18"/>
          <w:lang w:val="en-GB" w:eastAsia="zh-CN"/>
        </w:rPr>
        <w:t>*</w:t>
      </w:r>
      <w:r w:rsidRPr="001A1189">
        <w:rPr>
          <w:sz w:val="18"/>
          <w:szCs w:val="18"/>
        </w:rPr>
        <w:t>Corresponding Author: E-mail, Telephone Number, Fax. Number</w:t>
      </w:r>
    </w:p>
    <w:p w:rsidR="00407C85" w:rsidRDefault="00407C85" w:rsidP="002B01D5">
      <w:pPr>
        <w:spacing w:beforeLines="100" w:before="240"/>
        <w:ind w:firstLine="0"/>
        <w:rPr>
          <w:rFonts w:ascii="Times New Roman" w:hAnsi="Times New Roman"/>
          <w:b/>
          <w:bCs/>
          <w:i/>
          <w:iCs/>
          <w:sz w:val="22"/>
          <w:szCs w:val="22"/>
        </w:rPr>
      </w:pPr>
      <w:r w:rsidRPr="00C07CF6">
        <w:rPr>
          <w:rFonts w:ascii="Times New Roman" w:hAnsi="Times New Roman"/>
          <w:b/>
          <w:bCs/>
          <w:i/>
          <w:iCs/>
          <w:sz w:val="22"/>
          <w:szCs w:val="22"/>
        </w:rPr>
        <w:t>Abstract</w:t>
      </w:r>
    </w:p>
    <w:p w:rsidR="00C07CF6" w:rsidRDefault="00C07CF6" w:rsidP="00AC112E">
      <w:pPr>
        <w:ind w:firstLine="0"/>
        <w:rPr>
          <w:rFonts w:ascii="Times New Roman" w:hAnsi="Times New Roman"/>
          <w:sz w:val="22"/>
          <w:szCs w:val="22"/>
        </w:rPr>
      </w:pPr>
    </w:p>
    <w:p w:rsidR="00407C85" w:rsidRPr="00C07CF6" w:rsidRDefault="00407C85" w:rsidP="00AC112E">
      <w:pPr>
        <w:ind w:firstLine="0"/>
        <w:rPr>
          <w:rFonts w:ascii="Times New Roman" w:eastAsia="新細明體" w:hAnsi="Times New Roman"/>
          <w:color w:val="FF0000"/>
          <w:sz w:val="22"/>
          <w:szCs w:val="22"/>
          <w:lang w:eastAsia="zh-TW"/>
        </w:rPr>
      </w:pPr>
      <w:r w:rsidRPr="00C07CF6">
        <w:rPr>
          <w:rFonts w:ascii="Times New Roman" w:hAnsi="Times New Roman"/>
          <w:sz w:val="22"/>
          <w:szCs w:val="22"/>
        </w:rPr>
        <w:t xml:space="preserve">The instructions below </w:t>
      </w:r>
      <w:r w:rsidR="00B01AC9" w:rsidRPr="00C07CF6">
        <w:rPr>
          <w:rFonts w:ascii="Times New Roman" w:hAnsi="Times New Roman"/>
          <w:sz w:val="22"/>
          <w:szCs w:val="22"/>
        </w:rPr>
        <w:t>aims</w:t>
      </w:r>
      <w:r w:rsidRPr="00C07CF6">
        <w:rPr>
          <w:rFonts w:ascii="Times New Roman" w:hAnsi="Times New Roman"/>
          <w:sz w:val="22"/>
          <w:szCs w:val="22"/>
        </w:rPr>
        <w:t xml:space="preserve"> to guide authors who wish to submit </w:t>
      </w:r>
      <w:r w:rsidR="00EB231C" w:rsidRPr="00C07CF6">
        <w:rPr>
          <w:rFonts w:ascii="Times New Roman" w:eastAsia="新細明體" w:hAnsi="Times New Roman"/>
          <w:sz w:val="22"/>
          <w:szCs w:val="22"/>
          <w:lang w:eastAsia="zh-TW"/>
        </w:rPr>
        <w:t>full paper</w:t>
      </w:r>
      <w:r w:rsidR="00A71A97" w:rsidRPr="00C07CF6">
        <w:rPr>
          <w:rFonts w:ascii="Times New Roman" w:hAnsi="Times New Roman"/>
          <w:sz w:val="22"/>
          <w:szCs w:val="22"/>
        </w:rPr>
        <w:t xml:space="preserve"> to the</w:t>
      </w:r>
      <w:r w:rsidRPr="00C07CF6">
        <w:rPr>
          <w:rFonts w:ascii="Times New Roman" w:hAnsi="Times New Roman"/>
          <w:sz w:val="22"/>
          <w:szCs w:val="22"/>
        </w:rPr>
        <w:t xml:space="preserve"> </w:t>
      </w:r>
      <w:r w:rsidR="00F50F50" w:rsidRPr="00C07CF6">
        <w:rPr>
          <w:rFonts w:ascii="Times New Roman" w:hAnsi="Times New Roman"/>
          <w:sz w:val="22"/>
          <w:szCs w:val="22"/>
        </w:rPr>
        <w:t xml:space="preserve">ISQM </w:t>
      </w:r>
      <w:r w:rsidR="00A71A97" w:rsidRPr="00C07CF6">
        <w:rPr>
          <w:rFonts w:ascii="Times New Roman" w:hAnsi="Times New Roman"/>
          <w:sz w:val="22"/>
          <w:szCs w:val="22"/>
        </w:rPr>
        <w:t xml:space="preserve">2016 </w:t>
      </w:r>
      <w:r w:rsidR="00F50F50" w:rsidRPr="00C07CF6">
        <w:rPr>
          <w:rFonts w:ascii="Times New Roman" w:eastAsia="新細明體" w:hAnsi="Times New Roman"/>
          <w:sz w:val="22"/>
          <w:szCs w:val="22"/>
          <w:lang w:eastAsia="zh-TW"/>
        </w:rPr>
        <w:t>Tainan</w:t>
      </w:r>
      <w:r w:rsidRPr="00C07CF6">
        <w:rPr>
          <w:rFonts w:ascii="Times New Roman" w:hAnsi="Times New Roman"/>
          <w:sz w:val="22"/>
          <w:szCs w:val="22"/>
        </w:rPr>
        <w:t xml:space="preserve">. </w:t>
      </w:r>
      <w:r w:rsidR="002D648F" w:rsidRPr="00C07CF6">
        <w:rPr>
          <w:rFonts w:ascii="Times New Roman" w:eastAsia="新細明體" w:hAnsi="Times New Roman"/>
          <w:sz w:val="22"/>
          <w:szCs w:val="22"/>
          <w:lang w:eastAsia="zh-TW"/>
        </w:rPr>
        <w:t xml:space="preserve">This </w:t>
      </w:r>
      <w:r w:rsidR="00EB231C" w:rsidRPr="00C07CF6">
        <w:rPr>
          <w:rFonts w:ascii="Times New Roman" w:hAnsi="Times New Roman"/>
          <w:sz w:val="22"/>
          <w:szCs w:val="22"/>
        </w:rPr>
        <w:t>Authors are requested to follow the guidelines presented in this document as closely as poss</w:t>
      </w:r>
      <w:r w:rsidR="007D67F1" w:rsidRPr="00C07CF6">
        <w:rPr>
          <w:rFonts w:ascii="Times New Roman" w:hAnsi="Times New Roman"/>
          <w:sz w:val="22"/>
          <w:szCs w:val="22"/>
        </w:rPr>
        <w:t xml:space="preserve">ible when preparing their final </w:t>
      </w:r>
      <w:r w:rsidR="00EB231C" w:rsidRPr="00C07CF6">
        <w:rPr>
          <w:rFonts w:ascii="Times New Roman" w:hAnsi="Times New Roman"/>
          <w:sz w:val="22"/>
          <w:szCs w:val="22"/>
        </w:rPr>
        <w:t>manuscript. This will facilitate final editing and formatting for</w:t>
      </w:r>
      <w:r w:rsidR="002D648F" w:rsidRPr="00C07CF6">
        <w:rPr>
          <w:rFonts w:ascii="Times New Roman" w:eastAsia="新細明體" w:hAnsi="Times New Roman"/>
          <w:sz w:val="22"/>
          <w:szCs w:val="22"/>
          <w:lang w:eastAsia="zh-TW"/>
        </w:rPr>
        <w:t xml:space="preserve"> </w:t>
      </w:r>
      <w:r w:rsidR="00EB231C" w:rsidRPr="00C07CF6">
        <w:rPr>
          <w:rFonts w:ascii="Times New Roman" w:hAnsi="Times New Roman"/>
          <w:sz w:val="22"/>
          <w:szCs w:val="22"/>
        </w:rPr>
        <w:t>inclusion in the Proceedings. This template provides details of the requirements for paper preparation.</w:t>
      </w:r>
    </w:p>
    <w:p w:rsidR="00407C85" w:rsidRPr="00C07CF6" w:rsidRDefault="00407C85" w:rsidP="00407C85">
      <w:pPr>
        <w:ind w:firstLineChars="200" w:firstLine="440"/>
        <w:rPr>
          <w:rFonts w:ascii="Times New Roman" w:hAnsi="Times New Roman"/>
          <w:iCs/>
          <w:sz w:val="22"/>
          <w:szCs w:val="22"/>
        </w:rPr>
      </w:pPr>
      <w:r w:rsidRPr="00C07CF6">
        <w:rPr>
          <w:rFonts w:ascii="Times New Roman" w:hAnsi="Times New Roman"/>
          <w:iCs/>
          <w:sz w:val="22"/>
          <w:szCs w:val="22"/>
        </w:rPr>
        <w:t>The article title (</w:t>
      </w:r>
      <w:r w:rsidR="005C69F3" w:rsidRPr="00C07CF6">
        <w:rPr>
          <w:rFonts w:ascii="Times New Roman" w:eastAsia="新細明體" w:hAnsi="Times New Roman"/>
          <w:iCs/>
          <w:sz w:val="22"/>
          <w:szCs w:val="22"/>
          <w:lang w:eastAsia="zh-TW"/>
        </w:rPr>
        <w:t>maximum</w:t>
      </w:r>
      <w:r w:rsidRPr="00C07CF6">
        <w:rPr>
          <w:rFonts w:ascii="Times New Roman" w:hAnsi="Times New Roman"/>
          <w:iCs/>
          <w:sz w:val="22"/>
          <w:szCs w:val="22"/>
        </w:rPr>
        <w:t xml:space="preserve"> </w:t>
      </w:r>
      <w:r w:rsidR="005C69F3" w:rsidRPr="00C07CF6">
        <w:rPr>
          <w:rFonts w:ascii="Times New Roman" w:eastAsia="新細明體" w:hAnsi="Times New Roman"/>
          <w:iCs/>
          <w:sz w:val="22"/>
          <w:szCs w:val="22"/>
          <w:lang w:eastAsia="zh-TW"/>
        </w:rPr>
        <w:t>20</w:t>
      </w:r>
      <w:r w:rsidRPr="00C07CF6">
        <w:rPr>
          <w:rFonts w:ascii="Times New Roman" w:hAnsi="Times New Roman"/>
          <w:iCs/>
          <w:sz w:val="22"/>
          <w:szCs w:val="22"/>
        </w:rPr>
        <w:t xml:space="preserve"> words</w:t>
      </w:r>
      <w:r w:rsidR="005C69F3" w:rsidRPr="00C07CF6">
        <w:rPr>
          <w:rFonts w:ascii="Times New Roman" w:eastAsia="新細明體" w:hAnsi="Times New Roman"/>
          <w:iCs/>
          <w:sz w:val="22"/>
          <w:szCs w:val="22"/>
          <w:lang w:eastAsia="zh-TW"/>
        </w:rPr>
        <w:t xml:space="preserve"> in length</w:t>
      </w:r>
      <w:r w:rsidRPr="00C07CF6">
        <w:rPr>
          <w:rFonts w:ascii="Times New Roman" w:hAnsi="Times New Roman"/>
          <w:iCs/>
          <w:sz w:val="22"/>
          <w:szCs w:val="22"/>
        </w:rPr>
        <w:t>) should be in Times New Roman 14</w:t>
      </w:r>
      <w:r w:rsidR="00193F20" w:rsidRPr="00C07CF6">
        <w:rPr>
          <w:rFonts w:ascii="Times New Roman" w:eastAsia="新細明體" w:hAnsi="Times New Roman"/>
          <w:iCs/>
          <w:sz w:val="22"/>
          <w:szCs w:val="22"/>
          <w:lang w:eastAsia="zh-TW"/>
        </w:rPr>
        <w:t xml:space="preserve"> </w:t>
      </w:r>
      <w:r w:rsidRPr="00C07CF6">
        <w:rPr>
          <w:rFonts w:ascii="Times New Roman" w:hAnsi="Times New Roman"/>
          <w:iCs/>
          <w:sz w:val="22"/>
          <w:szCs w:val="22"/>
        </w:rPr>
        <w:t>p</w:t>
      </w:r>
      <w:r w:rsidR="00193F20" w:rsidRPr="00C07CF6">
        <w:rPr>
          <w:rFonts w:ascii="Times New Roman" w:eastAsia="新細明體" w:hAnsi="Times New Roman"/>
          <w:iCs/>
          <w:sz w:val="22"/>
          <w:szCs w:val="22"/>
          <w:lang w:eastAsia="zh-TW"/>
        </w:rPr>
        <w:t>oin</w:t>
      </w:r>
      <w:r w:rsidRPr="00C07CF6">
        <w:rPr>
          <w:rFonts w:ascii="Times New Roman" w:hAnsi="Times New Roman"/>
          <w:iCs/>
          <w:sz w:val="22"/>
          <w:szCs w:val="22"/>
        </w:rPr>
        <w:t>t bold font.</w:t>
      </w:r>
      <w:r w:rsidR="00193F20" w:rsidRPr="00C07CF6">
        <w:rPr>
          <w:rFonts w:ascii="Times New Roman" w:eastAsia="新細明體" w:hAnsi="Times New Roman"/>
          <w:iCs/>
          <w:sz w:val="22"/>
          <w:szCs w:val="22"/>
          <w:lang w:eastAsia="zh-TW"/>
        </w:rPr>
        <w:t xml:space="preserve"> Author’s </w:t>
      </w:r>
      <w:r w:rsidRPr="00C07CF6">
        <w:rPr>
          <w:rFonts w:ascii="Times New Roman" w:hAnsi="Times New Roman"/>
          <w:iCs/>
          <w:sz w:val="22"/>
          <w:szCs w:val="22"/>
        </w:rPr>
        <w:t xml:space="preserve">first names and </w:t>
      </w:r>
      <w:r w:rsidR="007D67F1" w:rsidRPr="00C07CF6">
        <w:rPr>
          <w:rFonts w:ascii="Times New Roman" w:hAnsi="Times New Roman"/>
          <w:iCs/>
          <w:sz w:val="22"/>
          <w:szCs w:val="22"/>
        </w:rPr>
        <w:t>last name</w:t>
      </w:r>
      <w:r w:rsidRPr="00C07CF6">
        <w:rPr>
          <w:rFonts w:ascii="Times New Roman" w:hAnsi="Times New Roman"/>
          <w:iCs/>
          <w:sz w:val="22"/>
          <w:szCs w:val="22"/>
        </w:rPr>
        <w:t xml:space="preserve"> are in Times New Roman 1</w:t>
      </w:r>
      <w:r w:rsidR="00193F20" w:rsidRPr="00C07CF6">
        <w:rPr>
          <w:rFonts w:ascii="Times New Roman" w:eastAsia="新細明體" w:hAnsi="Times New Roman"/>
          <w:iCs/>
          <w:sz w:val="22"/>
          <w:szCs w:val="22"/>
          <w:lang w:eastAsia="zh-TW"/>
        </w:rPr>
        <w:t xml:space="preserve">1 point </w:t>
      </w:r>
      <w:r w:rsidRPr="00C07CF6">
        <w:rPr>
          <w:rFonts w:ascii="Times New Roman" w:hAnsi="Times New Roman"/>
          <w:iCs/>
          <w:sz w:val="22"/>
          <w:szCs w:val="22"/>
        </w:rPr>
        <w:t xml:space="preserve">font size, Organization of Affiliation and e-mail are in Times New Roman </w:t>
      </w:r>
      <w:r w:rsidR="00AC112E" w:rsidRPr="00C07CF6">
        <w:rPr>
          <w:rFonts w:ascii="Times New Roman" w:hAnsi="Times New Roman"/>
          <w:iCs/>
          <w:sz w:val="22"/>
          <w:szCs w:val="22"/>
        </w:rPr>
        <w:t>9</w:t>
      </w:r>
      <w:r w:rsidR="00193F20" w:rsidRPr="00C07CF6">
        <w:rPr>
          <w:rFonts w:ascii="Times New Roman" w:eastAsia="新細明體" w:hAnsi="Times New Roman"/>
          <w:iCs/>
          <w:sz w:val="22"/>
          <w:szCs w:val="22"/>
          <w:lang w:eastAsia="zh-TW"/>
        </w:rPr>
        <w:t xml:space="preserve"> point</w:t>
      </w:r>
      <w:r w:rsidRPr="00C07CF6">
        <w:rPr>
          <w:rFonts w:ascii="Times New Roman" w:hAnsi="Times New Roman"/>
          <w:iCs/>
          <w:sz w:val="22"/>
          <w:szCs w:val="22"/>
        </w:rPr>
        <w:t xml:space="preserve"> font size.</w:t>
      </w:r>
      <w:r w:rsidR="006F13AA" w:rsidRPr="00C07CF6">
        <w:rPr>
          <w:rFonts w:ascii="Times New Roman" w:hAnsi="Times New Roman"/>
          <w:iCs/>
          <w:sz w:val="22"/>
          <w:szCs w:val="22"/>
        </w:rPr>
        <w:t xml:space="preserve"> The main text and the abstract should be in 1</w:t>
      </w:r>
      <w:r w:rsidR="006F13AA" w:rsidRPr="00C07CF6">
        <w:rPr>
          <w:rFonts w:ascii="Times New Roman" w:eastAsia="新細明體" w:hAnsi="Times New Roman"/>
          <w:iCs/>
          <w:sz w:val="22"/>
          <w:szCs w:val="22"/>
          <w:lang w:eastAsia="zh-TW"/>
        </w:rPr>
        <w:t xml:space="preserve">0 point </w:t>
      </w:r>
      <w:r w:rsidR="006F13AA" w:rsidRPr="00C07CF6">
        <w:rPr>
          <w:rFonts w:ascii="Times New Roman" w:hAnsi="Times New Roman"/>
          <w:iCs/>
          <w:sz w:val="22"/>
          <w:szCs w:val="22"/>
        </w:rPr>
        <w:t>font size.</w:t>
      </w:r>
    </w:p>
    <w:p w:rsidR="00407C85" w:rsidRPr="00C07CF6" w:rsidRDefault="00AC112E" w:rsidP="00407C85">
      <w:pPr>
        <w:ind w:firstLineChars="200" w:firstLine="440"/>
        <w:rPr>
          <w:rFonts w:ascii="Times New Roman" w:hAnsi="Times New Roman"/>
          <w:iCs/>
          <w:sz w:val="22"/>
          <w:szCs w:val="22"/>
        </w:rPr>
      </w:pPr>
      <w:r w:rsidRPr="00C07CF6">
        <w:rPr>
          <w:rFonts w:ascii="Times New Roman" w:hAnsi="Times New Roman"/>
          <w:iCs/>
          <w:sz w:val="22"/>
          <w:szCs w:val="22"/>
        </w:rPr>
        <w:t xml:space="preserve">Please provide an abstract </w:t>
      </w:r>
      <w:r w:rsidR="00193F20" w:rsidRPr="00C07CF6">
        <w:rPr>
          <w:rFonts w:ascii="Times New Roman" w:eastAsia="新細明體" w:hAnsi="Times New Roman"/>
          <w:iCs/>
          <w:sz w:val="22"/>
          <w:szCs w:val="22"/>
          <w:lang w:eastAsia="zh-TW"/>
        </w:rPr>
        <w:t>to summarize the contents of the paper.</w:t>
      </w:r>
      <w:r w:rsidR="007E7C9D" w:rsidRPr="00C07CF6">
        <w:rPr>
          <w:rFonts w:ascii="Times New Roman" w:eastAsia="新細明體" w:hAnsi="Times New Roman"/>
          <w:iCs/>
          <w:sz w:val="22"/>
          <w:szCs w:val="22"/>
          <w:lang w:eastAsia="zh-TW"/>
        </w:rPr>
        <w:t xml:space="preserve"> The abstract should contain </w:t>
      </w:r>
      <w:r w:rsidR="00587514" w:rsidRPr="00C07CF6">
        <w:rPr>
          <w:rFonts w:ascii="Times New Roman" w:eastAsia="新細明體" w:hAnsi="Times New Roman"/>
          <w:iCs/>
          <w:sz w:val="22"/>
          <w:szCs w:val="22"/>
          <w:lang w:eastAsia="zh-TW"/>
        </w:rPr>
        <w:t>at most 1</w:t>
      </w:r>
      <w:r w:rsidR="00193F20" w:rsidRPr="00C07CF6">
        <w:rPr>
          <w:rFonts w:ascii="Times New Roman" w:eastAsia="新細明體" w:hAnsi="Times New Roman"/>
          <w:iCs/>
          <w:sz w:val="22"/>
          <w:szCs w:val="22"/>
          <w:lang w:eastAsia="zh-TW"/>
        </w:rPr>
        <w:t xml:space="preserve">50 words. </w:t>
      </w:r>
      <w:r w:rsidRPr="00C07CF6">
        <w:rPr>
          <w:rFonts w:ascii="Times New Roman" w:hAnsi="Times New Roman"/>
          <w:iCs/>
          <w:sz w:val="22"/>
          <w:szCs w:val="22"/>
        </w:rPr>
        <w:t xml:space="preserve">Please </w:t>
      </w:r>
      <w:r w:rsidR="005C69F3" w:rsidRPr="00C07CF6">
        <w:rPr>
          <w:rFonts w:ascii="Times New Roman" w:eastAsia="新細明體" w:hAnsi="Times New Roman"/>
          <w:iCs/>
          <w:sz w:val="22"/>
          <w:szCs w:val="22"/>
          <w:lang w:eastAsia="zh-TW"/>
        </w:rPr>
        <w:t>provide 3 to</w:t>
      </w:r>
      <w:r w:rsidRPr="00C07CF6">
        <w:rPr>
          <w:rFonts w:ascii="Times New Roman" w:hAnsi="Times New Roman"/>
          <w:iCs/>
          <w:sz w:val="22"/>
          <w:szCs w:val="22"/>
        </w:rPr>
        <w:t xml:space="preserve"> 5 keywords </w:t>
      </w:r>
      <w:r w:rsidR="001063F0" w:rsidRPr="00C07CF6">
        <w:rPr>
          <w:rFonts w:ascii="Times New Roman" w:hAnsi="Times New Roman"/>
          <w:iCs/>
          <w:sz w:val="22"/>
          <w:szCs w:val="22"/>
        </w:rPr>
        <w:t xml:space="preserve">(separated by commas and end with a period) </w:t>
      </w:r>
      <w:r w:rsidRPr="00C07CF6">
        <w:rPr>
          <w:rFonts w:ascii="Times New Roman" w:hAnsi="Times New Roman"/>
          <w:iCs/>
          <w:sz w:val="22"/>
          <w:szCs w:val="22"/>
        </w:rPr>
        <w:t xml:space="preserve">in order to indicate the main topics discussed in the paper and to provide basic terms for indexing. A maximum of </w:t>
      </w:r>
      <w:r w:rsidR="00587514" w:rsidRPr="00C07CF6">
        <w:rPr>
          <w:rFonts w:ascii="Times New Roman" w:hAnsi="Times New Roman"/>
          <w:bCs/>
          <w:iCs/>
          <w:sz w:val="22"/>
          <w:szCs w:val="22"/>
        </w:rPr>
        <w:t>8</w:t>
      </w:r>
      <w:r w:rsidR="007D67F1" w:rsidRPr="00C07CF6">
        <w:rPr>
          <w:rFonts w:ascii="Times New Roman" w:hAnsi="Times New Roman"/>
          <w:bCs/>
          <w:iCs/>
          <w:sz w:val="22"/>
          <w:szCs w:val="22"/>
        </w:rPr>
        <w:t xml:space="preserve"> </w:t>
      </w:r>
      <w:r w:rsidRPr="00C07CF6">
        <w:rPr>
          <w:rFonts w:ascii="Times New Roman" w:hAnsi="Times New Roman"/>
          <w:bCs/>
          <w:iCs/>
          <w:sz w:val="22"/>
          <w:szCs w:val="22"/>
        </w:rPr>
        <w:t>pages</w:t>
      </w:r>
      <w:r w:rsidRPr="00C07CF6">
        <w:rPr>
          <w:rFonts w:ascii="Times New Roman" w:hAnsi="Times New Roman"/>
          <w:b/>
          <w:bCs/>
          <w:iCs/>
          <w:color w:val="0000FF"/>
          <w:sz w:val="22"/>
          <w:szCs w:val="22"/>
        </w:rPr>
        <w:t xml:space="preserve"> </w:t>
      </w:r>
      <w:r w:rsidRPr="00C07CF6">
        <w:rPr>
          <w:rFonts w:ascii="Times New Roman" w:hAnsi="Times New Roman"/>
          <w:iCs/>
          <w:sz w:val="22"/>
          <w:szCs w:val="22"/>
        </w:rPr>
        <w:t>is allocated in the Proceedings for each accepted paper.</w:t>
      </w:r>
    </w:p>
    <w:p w:rsidR="00407C85" w:rsidRPr="00C07CF6" w:rsidRDefault="00407C85" w:rsidP="0014586F">
      <w:pPr>
        <w:spacing w:beforeLines="100" w:before="240" w:afterLines="100" w:after="240"/>
        <w:ind w:firstLine="0"/>
        <w:rPr>
          <w:rFonts w:ascii="Times New Roman" w:eastAsia="新細明體" w:hAnsi="Times New Roman"/>
          <w:sz w:val="22"/>
          <w:szCs w:val="22"/>
          <w:lang w:eastAsia="zh-TW"/>
        </w:rPr>
      </w:pPr>
      <w:r w:rsidRPr="00C07CF6">
        <w:rPr>
          <w:rFonts w:ascii="Times New Roman" w:hAnsi="Times New Roman"/>
          <w:b/>
          <w:bCs/>
          <w:i/>
          <w:iCs/>
          <w:sz w:val="22"/>
          <w:szCs w:val="22"/>
        </w:rPr>
        <w:t>Keywords</w:t>
      </w:r>
      <w:r w:rsidRPr="00C07CF6">
        <w:rPr>
          <w:rFonts w:ascii="Times New Roman" w:hAnsi="Times New Roman"/>
          <w:i/>
          <w:iCs/>
          <w:sz w:val="22"/>
          <w:szCs w:val="22"/>
        </w:rPr>
        <w:t>:</w:t>
      </w:r>
      <w:r w:rsidR="003C56BA" w:rsidRPr="00C07CF6">
        <w:rPr>
          <w:rFonts w:ascii="Times New Roman" w:eastAsiaTheme="minorEastAsia" w:hAnsi="Times New Roman"/>
          <w:sz w:val="22"/>
          <w:szCs w:val="22"/>
          <w:lang w:eastAsia="zh-TW"/>
        </w:rPr>
        <w:t xml:space="preserve"> </w:t>
      </w:r>
      <w:r w:rsidR="00F50F50" w:rsidRPr="00C07CF6">
        <w:rPr>
          <w:rFonts w:ascii="Times New Roman" w:eastAsia="新細明體" w:hAnsi="Times New Roman"/>
          <w:sz w:val="22"/>
          <w:szCs w:val="22"/>
          <w:lang w:eastAsia="zh-TW"/>
        </w:rPr>
        <w:t>instruction, full paper, ISQM</w:t>
      </w:r>
      <w:r w:rsidR="001063F0" w:rsidRPr="00C07CF6">
        <w:rPr>
          <w:rFonts w:ascii="Times New Roman" w:eastAsia="新細明體" w:hAnsi="Times New Roman"/>
          <w:sz w:val="22"/>
          <w:szCs w:val="22"/>
          <w:lang w:eastAsia="zh-TW"/>
        </w:rPr>
        <w:t>, proceeding, indexing.</w:t>
      </w:r>
    </w:p>
    <w:p w:rsidR="00363515" w:rsidRPr="00C07CF6" w:rsidRDefault="00E305D5" w:rsidP="00CE3BC6">
      <w:pPr>
        <w:spacing w:beforeLines="50" w:before="120" w:afterLines="100" w:after="240"/>
        <w:ind w:left="432" w:hangingChars="200" w:hanging="432"/>
        <w:jc w:val="left"/>
        <w:rPr>
          <w:rFonts w:ascii="Times New Roman" w:hAnsi="Times New Roman"/>
          <w:b/>
          <w:sz w:val="22"/>
          <w:szCs w:val="22"/>
        </w:rPr>
      </w:pPr>
      <w:r w:rsidRPr="00C07CF6">
        <w:rPr>
          <w:rFonts w:ascii="Times New Roman" w:hAnsi="Times New Roman"/>
          <w:b/>
          <w:sz w:val="22"/>
          <w:szCs w:val="22"/>
        </w:rPr>
        <w:t>1</w:t>
      </w:r>
      <w:r w:rsidRPr="00C07CF6">
        <w:rPr>
          <w:rFonts w:ascii="Times New Roman" w:eastAsia="新細明體" w:hAnsi="Times New Roman"/>
          <w:b/>
          <w:sz w:val="22"/>
          <w:szCs w:val="22"/>
          <w:lang w:eastAsia="zh-TW"/>
        </w:rPr>
        <w:t>.</w:t>
      </w:r>
      <w:r w:rsidRPr="00C07CF6">
        <w:rPr>
          <w:rFonts w:ascii="Times New Roman" w:hAnsi="Times New Roman"/>
          <w:b/>
          <w:sz w:val="22"/>
          <w:szCs w:val="22"/>
        </w:rPr>
        <w:tab/>
      </w:r>
      <w:r w:rsidR="00363515" w:rsidRPr="00C07CF6">
        <w:rPr>
          <w:rFonts w:ascii="Times New Roman" w:hAnsi="Times New Roman"/>
          <w:b/>
          <w:sz w:val="22"/>
          <w:szCs w:val="22"/>
        </w:rPr>
        <w:t>Introduction</w:t>
      </w:r>
    </w:p>
    <w:p w:rsidR="000023CC" w:rsidRPr="00C07CF6" w:rsidRDefault="00E305D5" w:rsidP="00961D51">
      <w:pPr>
        <w:pStyle w:val="p1a"/>
        <w:rPr>
          <w:rFonts w:ascii="Times New Roman" w:eastAsia="新細明體" w:hAnsi="Times New Roman"/>
          <w:sz w:val="22"/>
          <w:szCs w:val="22"/>
          <w:lang w:eastAsia="zh-TW"/>
        </w:rPr>
      </w:pPr>
      <w:r w:rsidRPr="00C07CF6">
        <w:rPr>
          <w:rFonts w:ascii="Times New Roman" w:hAnsi="Times New Roman"/>
          <w:sz w:val="22"/>
          <w:szCs w:val="22"/>
        </w:rPr>
        <w:t xml:space="preserve">We provide the </w:t>
      </w:r>
      <w:r w:rsidR="00961D51" w:rsidRPr="00C07CF6">
        <w:rPr>
          <w:rFonts w:ascii="Times New Roman" w:eastAsia="新細明體" w:hAnsi="Times New Roman"/>
          <w:sz w:val="22"/>
          <w:szCs w:val="22"/>
          <w:lang w:eastAsia="zh-TW"/>
        </w:rPr>
        <w:t>Author’s Instruction for the Preparation of</w:t>
      </w:r>
      <w:r w:rsidR="00A71A97" w:rsidRPr="00C07CF6">
        <w:rPr>
          <w:rFonts w:ascii="Times New Roman" w:eastAsia="新細明體" w:hAnsi="Times New Roman"/>
          <w:sz w:val="22"/>
          <w:szCs w:val="22"/>
          <w:lang w:eastAsia="zh-TW"/>
        </w:rPr>
        <w:t xml:space="preserve"> Full Paper to the</w:t>
      </w:r>
      <w:r w:rsidR="00F50F50" w:rsidRPr="00C07CF6">
        <w:rPr>
          <w:rFonts w:ascii="Times New Roman" w:eastAsia="新細明體" w:hAnsi="Times New Roman"/>
          <w:sz w:val="22"/>
          <w:szCs w:val="22"/>
          <w:lang w:eastAsia="zh-TW"/>
        </w:rPr>
        <w:t xml:space="preserve"> ISQM </w:t>
      </w:r>
      <w:r w:rsidR="00A71A97" w:rsidRPr="00C07CF6">
        <w:rPr>
          <w:rFonts w:ascii="Times New Roman" w:eastAsia="新細明體" w:hAnsi="Times New Roman"/>
          <w:sz w:val="22"/>
          <w:szCs w:val="22"/>
          <w:lang w:eastAsia="zh-TW"/>
        </w:rPr>
        <w:t xml:space="preserve">2016 </w:t>
      </w:r>
      <w:r w:rsidR="00F50F50" w:rsidRPr="00C07CF6">
        <w:rPr>
          <w:rFonts w:ascii="Times New Roman" w:eastAsia="新細明體" w:hAnsi="Times New Roman"/>
          <w:sz w:val="22"/>
          <w:szCs w:val="22"/>
          <w:lang w:eastAsia="zh-TW"/>
        </w:rPr>
        <w:t>Tainan</w:t>
      </w:r>
      <w:r w:rsidR="00961D51" w:rsidRPr="00C07CF6">
        <w:rPr>
          <w:rFonts w:ascii="Times New Roman" w:eastAsia="新細明體" w:hAnsi="Times New Roman"/>
          <w:sz w:val="22"/>
          <w:szCs w:val="22"/>
          <w:lang w:eastAsia="zh-TW"/>
        </w:rPr>
        <w:t xml:space="preserve"> </w:t>
      </w:r>
      <w:r w:rsidRPr="00C07CF6">
        <w:rPr>
          <w:rFonts w:ascii="Times New Roman" w:hAnsi="Times New Roman"/>
          <w:sz w:val="22"/>
          <w:szCs w:val="22"/>
        </w:rPr>
        <w:t xml:space="preserve">to help users prepare their camera-ready manuscript. </w:t>
      </w:r>
      <w:r w:rsidR="000023CC" w:rsidRPr="00C07CF6">
        <w:rPr>
          <w:rFonts w:ascii="Times New Roman" w:hAnsi="Times New Roman"/>
          <w:sz w:val="22"/>
          <w:szCs w:val="22"/>
        </w:rPr>
        <w:t xml:space="preserve">All papers must be submitted in MS-Word using a .doc or .docx file format. </w:t>
      </w:r>
    </w:p>
    <w:p w:rsidR="00E305D5" w:rsidRPr="00C07CF6" w:rsidRDefault="00CC2222" w:rsidP="000023CC">
      <w:pPr>
        <w:pStyle w:val="p1a"/>
        <w:ind w:firstLineChars="200" w:firstLine="440"/>
        <w:rPr>
          <w:rFonts w:ascii="Times New Roman" w:hAnsi="Times New Roman"/>
          <w:sz w:val="22"/>
          <w:szCs w:val="22"/>
        </w:rPr>
      </w:pPr>
      <w:r w:rsidRPr="00C07CF6">
        <w:rPr>
          <w:rFonts w:ascii="Times New Roman" w:eastAsia="新細明體" w:hAnsi="Times New Roman"/>
          <w:sz w:val="22"/>
          <w:szCs w:val="22"/>
          <w:lang w:eastAsia="zh-TW"/>
        </w:rPr>
        <w:t>The authors are fully responsible for the quality of their article and are kindly requested to observe the following instructions for the preparation of their typescripts. Authors should ensure that the typescript is clear and grammatically correct</w:t>
      </w:r>
      <w:r w:rsidR="00B01AC9" w:rsidRPr="00C07CF6">
        <w:rPr>
          <w:rFonts w:ascii="Times New Roman" w:eastAsia="新細明體" w:hAnsi="Times New Roman"/>
          <w:sz w:val="22"/>
          <w:szCs w:val="22"/>
          <w:lang w:eastAsia="zh-TW"/>
        </w:rPr>
        <w:t xml:space="preserve"> to avoid delay and jeopardizing publication</w:t>
      </w:r>
      <w:r w:rsidRPr="00C07CF6">
        <w:rPr>
          <w:rFonts w:ascii="Times New Roman" w:eastAsia="新細明體" w:hAnsi="Times New Roman"/>
          <w:sz w:val="22"/>
          <w:szCs w:val="22"/>
          <w:lang w:eastAsia="zh-TW"/>
        </w:rPr>
        <w:t>.</w:t>
      </w:r>
    </w:p>
    <w:p w:rsidR="00961D51" w:rsidRPr="00C07CF6" w:rsidRDefault="00CC2222" w:rsidP="00961D51">
      <w:pPr>
        <w:ind w:firstLineChars="200" w:firstLine="440"/>
        <w:rPr>
          <w:rFonts w:ascii="Times New Roman" w:eastAsia="新細明體" w:hAnsi="Times New Roman"/>
          <w:sz w:val="22"/>
          <w:szCs w:val="22"/>
          <w:lang w:eastAsia="zh-TW"/>
        </w:rPr>
      </w:pPr>
      <w:r w:rsidRPr="00C07CF6">
        <w:rPr>
          <w:rFonts w:ascii="Times New Roman" w:eastAsia="新細明體" w:hAnsi="Times New Roman"/>
          <w:sz w:val="22"/>
          <w:szCs w:val="22"/>
          <w:lang w:eastAsia="zh-TW"/>
        </w:rPr>
        <w:t>Accepted papers will be published in the electronic form. Papers submitted in a technically unsuitable for</w:t>
      </w:r>
      <w:r w:rsidR="00B01AC9" w:rsidRPr="00C07CF6">
        <w:rPr>
          <w:rFonts w:ascii="Times New Roman" w:eastAsia="新細明體" w:hAnsi="Times New Roman"/>
          <w:sz w:val="22"/>
          <w:szCs w:val="22"/>
          <w:lang w:eastAsia="zh-TW"/>
        </w:rPr>
        <w:t>m will be returned for retyping</w:t>
      </w:r>
      <w:r w:rsidRPr="00C07CF6">
        <w:rPr>
          <w:rFonts w:ascii="Times New Roman" w:eastAsia="新細明體" w:hAnsi="Times New Roman"/>
          <w:sz w:val="22"/>
          <w:szCs w:val="22"/>
          <w:lang w:eastAsia="zh-TW"/>
        </w:rPr>
        <w:t xml:space="preserve"> or </w:t>
      </w:r>
      <w:r w:rsidR="00B01AC9" w:rsidRPr="00C07CF6">
        <w:rPr>
          <w:rFonts w:ascii="Times New Roman" w:eastAsia="新細明體" w:hAnsi="Times New Roman"/>
          <w:sz w:val="22"/>
          <w:szCs w:val="22"/>
          <w:lang w:eastAsia="zh-TW"/>
        </w:rPr>
        <w:t xml:space="preserve">considered </w:t>
      </w:r>
      <w:r w:rsidRPr="00C07CF6">
        <w:rPr>
          <w:rFonts w:ascii="Times New Roman" w:eastAsia="新細明體" w:hAnsi="Times New Roman"/>
          <w:sz w:val="22"/>
          <w:szCs w:val="22"/>
          <w:lang w:eastAsia="zh-TW"/>
        </w:rPr>
        <w:t xml:space="preserve">canceled if </w:t>
      </w:r>
      <w:r w:rsidR="00B01AC9" w:rsidRPr="00C07CF6">
        <w:rPr>
          <w:rFonts w:ascii="Times New Roman" w:eastAsia="新細明體" w:hAnsi="Times New Roman"/>
          <w:sz w:val="22"/>
          <w:szCs w:val="22"/>
          <w:lang w:eastAsia="zh-TW"/>
        </w:rPr>
        <w:t xml:space="preserve">causes possible </w:t>
      </w:r>
      <w:r w:rsidRPr="00C07CF6">
        <w:rPr>
          <w:rFonts w:ascii="Times New Roman" w:eastAsia="新細明體" w:hAnsi="Times New Roman"/>
          <w:sz w:val="22"/>
          <w:szCs w:val="22"/>
          <w:lang w:eastAsia="zh-TW"/>
        </w:rPr>
        <w:t xml:space="preserve">volume </w:t>
      </w:r>
      <w:r w:rsidR="00B01AC9" w:rsidRPr="00C07CF6">
        <w:rPr>
          <w:rFonts w:ascii="Times New Roman" w:eastAsia="新細明體" w:hAnsi="Times New Roman"/>
          <w:sz w:val="22"/>
          <w:szCs w:val="22"/>
          <w:lang w:eastAsia="zh-TW"/>
        </w:rPr>
        <w:t>delay</w:t>
      </w:r>
      <w:r w:rsidRPr="00C07CF6">
        <w:rPr>
          <w:rFonts w:ascii="Times New Roman" w:eastAsia="新細明體" w:hAnsi="Times New Roman"/>
          <w:sz w:val="22"/>
          <w:szCs w:val="22"/>
          <w:lang w:eastAsia="zh-TW"/>
        </w:rPr>
        <w:t>.</w:t>
      </w:r>
    </w:p>
    <w:p w:rsidR="00E305D5" w:rsidRPr="00C07CF6" w:rsidRDefault="00E305D5" w:rsidP="00E305D5">
      <w:pPr>
        <w:ind w:firstLineChars="200" w:firstLine="440"/>
        <w:rPr>
          <w:rFonts w:ascii="Times New Roman" w:hAnsi="Times New Roman"/>
          <w:sz w:val="22"/>
          <w:szCs w:val="22"/>
        </w:rPr>
      </w:pPr>
      <w:r w:rsidRPr="00C07CF6">
        <w:rPr>
          <w:rFonts w:ascii="Times New Roman" w:hAnsi="Times New Roman"/>
          <w:sz w:val="22"/>
          <w:szCs w:val="22"/>
        </w:rPr>
        <w:t>We would like to stress that the class/style files and the template should not be manipulated and that the guidelines regarding font sizes and format should be adhered to. This is to ensure that the final work is as homogeneous as possible.</w:t>
      </w:r>
    </w:p>
    <w:p w:rsidR="00CC0CFE" w:rsidRPr="00C07CF6" w:rsidRDefault="00CC0CFE" w:rsidP="0076240F">
      <w:pPr>
        <w:spacing w:beforeLines="100" w:before="240" w:afterLines="100" w:after="240"/>
        <w:ind w:left="432" w:hangingChars="200" w:hanging="432"/>
        <w:jc w:val="left"/>
        <w:rPr>
          <w:rFonts w:ascii="Times New Roman" w:hAnsi="Times New Roman"/>
          <w:b/>
          <w:sz w:val="22"/>
          <w:szCs w:val="22"/>
        </w:rPr>
      </w:pPr>
      <w:r w:rsidRPr="00C07CF6">
        <w:rPr>
          <w:rFonts w:ascii="Times New Roman" w:hAnsi="Times New Roman"/>
          <w:b/>
          <w:sz w:val="22"/>
          <w:szCs w:val="22"/>
        </w:rPr>
        <w:t>2.</w:t>
      </w:r>
      <w:r w:rsidRPr="00C07CF6">
        <w:rPr>
          <w:rFonts w:ascii="Times New Roman" w:hAnsi="Times New Roman"/>
          <w:b/>
          <w:sz w:val="22"/>
          <w:szCs w:val="22"/>
        </w:rPr>
        <w:tab/>
        <w:t>Manuscript Preparation</w:t>
      </w:r>
    </w:p>
    <w:p w:rsidR="00756570" w:rsidRPr="00C07CF6" w:rsidRDefault="00934FF2" w:rsidP="006F13AA">
      <w:pPr>
        <w:ind w:firstLine="0"/>
        <w:rPr>
          <w:rFonts w:ascii="Times New Roman" w:eastAsia="新細明體" w:hAnsi="Times New Roman"/>
          <w:sz w:val="22"/>
          <w:szCs w:val="22"/>
          <w:lang w:eastAsia="zh-TW"/>
        </w:rPr>
      </w:pPr>
      <w:r w:rsidRPr="00C07CF6">
        <w:rPr>
          <w:rFonts w:ascii="Times New Roman" w:eastAsia="新細明體" w:hAnsi="Times New Roman"/>
          <w:sz w:val="22"/>
          <w:szCs w:val="22"/>
          <w:lang w:eastAsia="zh-TW"/>
        </w:rPr>
        <w:t>P</w:t>
      </w:r>
      <w:r w:rsidR="00AF2270" w:rsidRPr="00C07CF6">
        <w:rPr>
          <w:rFonts w:ascii="Times New Roman" w:eastAsia="新細明體" w:hAnsi="Times New Roman"/>
          <w:sz w:val="22"/>
          <w:szCs w:val="22"/>
          <w:lang w:eastAsia="zh-TW"/>
        </w:rPr>
        <w:t>apers are to be submitted in the English languag</w:t>
      </w:r>
      <w:r w:rsidRPr="00C07CF6">
        <w:rPr>
          <w:rFonts w:ascii="Times New Roman" w:eastAsia="新細明體" w:hAnsi="Times New Roman"/>
          <w:sz w:val="22"/>
          <w:szCs w:val="22"/>
          <w:lang w:eastAsia="zh-TW"/>
        </w:rPr>
        <w:t xml:space="preserve">e or Chinese </w:t>
      </w:r>
      <w:r w:rsidR="00655A42" w:rsidRPr="00C07CF6">
        <w:rPr>
          <w:rFonts w:ascii="Times New Roman" w:eastAsia="新細明體" w:hAnsi="Times New Roman"/>
          <w:sz w:val="22"/>
          <w:szCs w:val="22"/>
          <w:lang w:eastAsia="zh-TW"/>
        </w:rPr>
        <w:t>language</w:t>
      </w:r>
      <w:r w:rsidR="00AF2270" w:rsidRPr="00C07CF6">
        <w:rPr>
          <w:rFonts w:ascii="Times New Roman" w:eastAsia="新細明體" w:hAnsi="Times New Roman"/>
          <w:sz w:val="22"/>
          <w:szCs w:val="22"/>
          <w:lang w:eastAsia="zh-TW"/>
        </w:rPr>
        <w:t>.</w:t>
      </w:r>
      <w:r w:rsidR="0025364B" w:rsidRPr="00C07CF6">
        <w:rPr>
          <w:rFonts w:ascii="Times New Roman" w:eastAsia="新細明體" w:hAnsi="Times New Roman"/>
          <w:sz w:val="22"/>
          <w:szCs w:val="22"/>
          <w:lang w:eastAsia="zh-TW"/>
        </w:rPr>
        <w:t xml:space="preserve"> </w:t>
      </w:r>
      <w:r w:rsidR="00655A42" w:rsidRPr="00C07CF6">
        <w:rPr>
          <w:rFonts w:ascii="Times New Roman" w:eastAsia="新細明體" w:hAnsi="Times New Roman"/>
          <w:sz w:val="22"/>
          <w:szCs w:val="22"/>
          <w:lang w:eastAsia="zh-TW"/>
        </w:rPr>
        <w:t xml:space="preserve">Each paper has at most 8 pages. </w:t>
      </w:r>
      <w:r w:rsidR="0079690B" w:rsidRPr="00C07CF6">
        <w:rPr>
          <w:rFonts w:ascii="Times New Roman" w:eastAsia="新細明體" w:hAnsi="Times New Roman"/>
          <w:sz w:val="22"/>
          <w:szCs w:val="22"/>
          <w:lang w:eastAsia="zh-TW"/>
        </w:rPr>
        <w:t>The text should be typed with single line spacing. Text should be left and right justified.</w:t>
      </w:r>
      <w:r w:rsidR="0079690B" w:rsidRPr="00C07CF6">
        <w:rPr>
          <w:rFonts w:ascii="Times New Roman" w:eastAsia="新細明體" w:hAnsi="Times New Roman"/>
          <w:color w:val="FF0000"/>
          <w:sz w:val="22"/>
          <w:szCs w:val="22"/>
          <w:lang w:eastAsia="zh-TW"/>
        </w:rPr>
        <w:t xml:space="preserve"> </w:t>
      </w:r>
      <w:r w:rsidR="0079690B" w:rsidRPr="00C07CF6">
        <w:rPr>
          <w:rFonts w:ascii="Times New Roman" w:eastAsia="新細明體" w:hAnsi="Times New Roman"/>
          <w:sz w:val="22"/>
          <w:szCs w:val="22"/>
          <w:lang w:eastAsia="zh-TW"/>
        </w:rPr>
        <w:t xml:space="preserve">Paragraphs (except the first paragraph of each section and subsection) should be indented by </w:t>
      </w:r>
      <w:r w:rsidR="00756570" w:rsidRPr="00C07CF6">
        <w:rPr>
          <w:rFonts w:ascii="Times New Roman" w:eastAsia="新細明體" w:hAnsi="Times New Roman"/>
          <w:sz w:val="22"/>
          <w:szCs w:val="22"/>
          <w:lang w:eastAsia="zh-TW"/>
        </w:rPr>
        <w:t xml:space="preserve">2-ch (two characters, </w:t>
      </w:r>
      <w:r w:rsidR="00403598" w:rsidRPr="00C07CF6">
        <w:rPr>
          <w:rFonts w:ascii="Times New Roman" w:eastAsia="新細明體" w:hAnsi="Times New Roman"/>
          <w:sz w:val="22"/>
          <w:szCs w:val="22"/>
          <w:lang w:eastAsia="zh-TW"/>
        </w:rPr>
        <w:t>about 7</w:t>
      </w:r>
      <w:r w:rsidR="0079690B" w:rsidRPr="00C07CF6">
        <w:rPr>
          <w:rFonts w:ascii="Times New Roman" w:eastAsia="新細明體" w:hAnsi="Times New Roman"/>
          <w:sz w:val="22"/>
          <w:szCs w:val="22"/>
          <w:lang w:eastAsia="zh-TW"/>
        </w:rPr>
        <w:t xml:space="preserve"> mm). </w:t>
      </w:r>
      <w:r w:rsidR="00EB231C" w:rsidRPr="00C07CF6">
        <w:rPr>
          <w:rFonts w:ascii="Times New Roman" w:eastAsia="新細明體" w:hAnsi="Times New Roman"/>
          <w:sz w:val="22"/>
          <w:szCs w:val="22"/>
          <w:lang w:eastAsia="zh-TW"/>
        </w:rPr>
        <w:t xml:space="preserve"> There is no space between paragraphs.</w:t>
      </w:r>
    </w:p>
    <w:p w:rsidR="00CC0CFE" w:rsidRPr="00C07CF6" w:rsidRDefault="00CC0CFE" w:rsidP="00CE3BC6">
      <w:pPr>
        <w:spacing w:beforeLines="100" w:before="240" w:afterLines="100" w:after="240"/>
        <w:ind w:left="432" w:hangingChars="200" w:hanging="432"/>
        <w:jc w:val="left"/>
        <w:rPr>
          <w:rFonts w:ascii="Times New Roman" w:hAnsi="Times New Roman"/>
          <w:b/>
          <w:sz w:val="22"/>
          <w:szCs w:val="22"/>
        </w:rPr>
      </w:pPr>
      <w:r w:rsidRPr="00C07CF6">
        <w:rPr>
          <w:rFonts w:ascii="Times New Roman" w:hAnsi="Times New Roman"/>
          <w:b/>
          <w:sz w:val="22"/>
          <w:szCs w:val="22"/>
        </w:rPr>
        <w:t>2.1</w:t>
      </w:r>
      <w:r w:rsidRPr="00C07CF6">
        <w:rPr>
          <w:rFonts w:ascii="Times New Roman" w:hAnsi="Times New Roman"/>
          <w:b/>
          <w:sz w:val="22"/>
          <w:szCs w:val="22"/>
        </w:rPr>
        <w:tab/>
        <w:t xml:space="preserve">Headings, Sub-headings and Footnotes </w:t>
      </w:r>
    </w:p>
    <w:p w:rsidR="007371C0" w:rsidRPr="00C07CF6" w:rsidRDefault="0014586F" w:rsidP="00CC0CFE">
      <w:pPr>
        <w:pStyle w:val="21"/>
        <w:ind w:firstLine="0"/>
        <w:rPr>
          <w:rFonts w:ascii="Times New Roman" w:hAnsi="Times New Roman"/>
          <w:sz w:val="22"/>
          <w:szCs w:val="22"/>
        </w:rPr>
      </w:pPr>
      <w:r w:rsidRPr="00C07CF6">
        <w:rPr>
          <w:rFonts w:ascii="Times New Roman" w:hAnsi="Times New Roman"/>
          <w:sz w:val="22"/>
          <w:szCs w:val="22"/>
        </w:rPr>
        <w:lastRenderedPageBreak/>
        <w:t xml:space="preserve">Authors are requested to restrict the use of headings to three levels where possible. </w:t>
      </w:r>
      <w:r w:rsidR="007371C0" w:rsidRPr="00C07CF6">
        <w:rPr>
          <w:rFonts w:ascii="Times New Roman" w:hAnsi="Times New Roman"/>
          <w:sz w:val="22"/>
          <w:szCs w:val="22"/>
        </w:rPr>
        <w:t xml:space="preserve">Main headings should be typed in 11 point font bold upper / lower case. Kindly leave one blank line above and below these headings. </w:t>
      </w:r>
    </w:p>
    <w:p w:rsidR="00CC0CFE" w:rsidRPr="00C07CF6" w:rsidRDefault="00CC0CFE" w:rsidP="007371C0">
      <w:pPr>
        <w:pStyle w:val="21"/>
        <w:ind w:firstLineChars="200" w:firstLine="440"/>
        <w:rPr>
          <w:rFonts w:ascii="Times New Roman" w:hAnsi="Times New Roman"/>
          <w:sz w:val="22"/>
          <w:szCs w:val="22"/>
        </w:rPr>
      </w:pPr>
      <w:r w:rsidRPr="00C07CF6">
        <w:rPr>
          <w:rFonts w:ascii="Times New Roman" w:hAnsi="Times New Roman"/>
          <w:sz w:val="22"/>
          <w:szCs w:val="22"/>
        </w:rPr>
        <w:t xml:space="preserve">Words joined by a hyphen are subject to a special rule. If the first word can stand alone, the second word should be capitalized. Here are some examples of headings: </w:t>
      </w:r>
      <w:r w:rsidR="000038F7" w:rsidRPr="00C07CF6">
        <w:rPr>
          <w:rFonts w:ascii="Times New Roman" w:eastAsia="新細明體" w:hAnsi="Times New Roman"/>
          <w:sz w:val="22"/>
          <w:szCs w:val="22"/>
          <w:lang w:eastAsia="zh-TW"/>
        </w:rPr>
        <w:t>“</w:t>
      </w:r>
      <w:r w:rsidR="007371C0" w:rsidRPr="00C07CF6">
        <w:rPr>
          <w:rFonts w:ascii="Times New Roman" w:hAnsi="Times New Roman"/>
          <w:b/>
          <w:sz w:val="22"/>
          <w:szCs w:val="22"/>
        </w:rPr>
        <w:t>Literature Review</w:t>
      </w:r>
      <w:r w:rsidR="000038F7" w:rsidRPr="00C07CF6">
        <w:rPr>
          <w:rFonts w:ascii="Times New Roman" w:eastAsia="新細明體" w:hAnsi="Times New Roman"/>
          <w:sz w:val="22"/>
          <w:szCs w:val="22"/>
          <w:lang w:eastAsia="zh-TW"/>
        </w:rPr>
        <w:t>”</w:t>
      </w:r>
      <w:r w:rsidR="007371C0" w:rsidRPr="00C07CF6">
        <w:rPr>
          <w:rFonts w:ascii="Times New Roman" w:hAnsi="Times New Roman"/>
          <w:sz w:val="22"/>
          <w:szCs w:val="22"/>
        </w:rPr>
        <w:t xml:space="preserve">, </w:t>
      </w:r>
      <w:r w:rsidR="000038F7" w:rsidRPr="00C07CF6">
        <w:rPr>
          <w:rFonts w:ascii="Times New Roman" w:eastAsia="新細明體" w:hAnsi="Times New Roman"/>
          <w:sz w:val="22"/>
          <w:szCs w:val="22"/>
          <w:lang w:eastAsia="zh-TW"/>
        </w:rPr>
        <w:t>“</w:t>
      </w:r>
      <w:r w:rsidR="007371C0" w:rsidRPr="00C07CF6">
        <w:rPr>
          <w:rFonts w:ascii="Times New Roman" w:eastAsia="新細明體" w:hAnsi="Times New Roman"/>
          <w:b/>
          <w:sz w:val="22"/>
          <w:szCs w:val="22"/>
          <w:lang w:eastAsia="zh-TW"/>
        </w:rPr>
        <w:t>Proposed Method</w:t>
      </w:r>
      <w:r w:rsidR="000038F7" w:rsidRPr="00C07CF6">
        <w:rPr>
          <w:rFonts w:ascii="Times New Roman" w:eastAsia="新細明體" w:hAnsi="Times New Roman"/>
          <w:sz w:val="22"/>
          <w:szCs w:val="22"/>
          <w:lang w:eastAsia="zh-TW"/>
        </w:rPr>
        <w:t>”</w:t>
      </w:r>
      <w:r w:rsidRPr="00C07CF6">
        <w:rPr>
          <w:rFonts w:ascii="Times New Roman" w:hAnsi="Times New Roman"/>
          <w:sz w:val="22"/>
          <w:szCs w:val="22"/>
        </w:rPr>
        <w:t xml:space="preserve">, </w:t>
      </w:r>
      <w:r w:rsidR="000038F7" w:rsidRPr="00C07CF6">
        <w:rPr>
          <w:rFonts w:ascii="Times New Roman" w:eastAsia="新細明體" w:hAnsi="Times New Roman"/>
          <w:sz w:val="22"/>
          <w:szCs w:val="22"/>
          <w:lang w:eastAsia="zh-TW"/>
        </w:rPr>
        <w:t>“</w:t>
      </w:r>
      <w:r w:rsidR="007371C0" w:rsidRPr="00C07CF6">
        <w:rPr>
          <w:rFonts w:ascii="Times New Roman" w:eastAsia="新細明體" w:hAnsi="Times New Roman"/>
          <w:b/>
          <w:sz w:val="22"/>
          <w:szCs w:val="22"/>
          <w:lang w:eastAsia="zh-TW"/>
        </w:rPr>
        <w:t>Numerical Examples</w:t>
      </w:r>
      <w:r w:rsidR="000038F7" w:rsidRPr="00C07CF6">
        <w:rPr>
          <w:rFonts w:ascii="Times New Roman" w:eastAsia="新細明體" w:hAnsi="Times New Roman"/>
          <w:sz w:val="22"/>
          <w:szCs w:val="22"/>
          <w:lang w:eastAsia="zh-TW"/>
        </w:rPr>
        <w:t>”, “</w:t>
      </w:r>
      <w:r w:rsidR="000038F7" w:rsidRPr="00C07CF6">
        <w:rPr>
          <w:rFonts w:ascii="Times New Roman" w:eastAsia="新細明體" w:hAnsi="Times New Roman"/>
          <w:b/>
          <w:sz w:val="22"/>
          <w:szCs w:val="22"/>
          <w:lang w:eastAsia="zh-TW"/>
        </w:rPr>
        <w:t xml:space="preserve">Multi-flip </w:t>
      </w:r>
      <w:r w:rsidR="00767736" w:rsidRPr="00C07CF6">
        <w:rPr>
          <w:rFonts w:ascii="Times New Roman" w:eastAsia="新細明體" w:hAnsi="Times New Roman"/>
          <w:b/>
          <w:sz w:val="22"/>
          <w:szCs w:val="22"/>
          <w:lang w:eastAsia="zh-TW"/>
        </w:rPr>
        <w:t>N</w:t>
      </w:r>
      <w:r w:rsidR="000038F7" w:rsidRPr="00C07CF6">
        <w:rPr>
          <w:rFonts w:ascii="Times New Roman" w:eastAsia="新細明體" w:hAnsi="Times New Roman"/>
          <w:b/>
          <w:sz w:val="22"/>
          <w:szCs w:val="22"/>
          <w:lang w:eastAsia="zh-TW"/>
        </w:rPr>
        <w:t>etworks</w:t>
      </w:r>
      <w:r w:rsidR="000038F7" w:rsidRPr="00C07CF6">
        <w:rPr>
          <w:rFonts w:ascii="Times New Roman" w:eastAsia="新細明體" w:hAnsi="Times New Roman"/>
          <w:sz w:val="22"/>
          <w:szCs w:val="22"/>
          <w:lang w:eastAsia="zh-TW"/>
        </w:rPr>
        <w:t>”, “</w:t>
      </w:r>
      <w:r w:rsidR="000038F7" w:rsidRPr="00C07CF6">
        <w:rPr>
          <w:rFonts w:ascii="Times New Roman" w:eastAsia="新細明體" w:hAnsi="Times New Roman"/>
          <w:b/>
          <w:sz w:val="22"/>
          <w:szCs w:val="22"/>
          <w:lang w:eastAsia="zh-TW"/>
        </w:rPr>
        <w:t>A User-Friendly System</w:t>
      </w:r>
      <w:r w:rsidR="000038F7" w:rsidRPr="00C07CF6">
        <w:rPr>
          <w:rFonts w:ascii="Times New Roman" w:eastAsia="新細明體" w:hAnsi="Times New Roman"/>
          <w:sz w:val="22"/>
          <w:szCs w:val="22"/>
          <w:lang w:eastAsia="zh-TW"/>
        </w:rPr>
        <w:t>”</w:t>
      </w:r>
      <w:r w:rsidRPr="00C07CF6">
        <w:rPr>
          <w:rFonts w:ascii="Times New Roman" w:hAnsi="Times New Roman"/>
          <w:sz w:val="22"/>
          <w:szCs w:val="22"/>
        </w:rPr>
        <w:t xml:space="preserve">. </w:t>
      </w:r>
    </w:p>
    <w:p w:rsidR="000038F7" w:rsidRPr="00C07CF6" w:rsidRDefault="000038F7" w:rsidP="003C56BA">
      <w:pPr>
        <w:spacing w:beforeLines="100" w:before="240" w:afterLines="100" w:after="240"/>
        <w:ind w:left="432" w:hangingChars="200" w:hanging="432"/>
        <w:jc w:val="left"/>
        <w:rPr>
          <w:rFonts w:ascii="Times New Roman" w:eastAsia="新細明體" w:hAnsi="Times New Roman"/>
          <w:b/>
          <w:sz w:val="22"/>
          <w:szCs w:val="22"/>
          <w:lang w:eastAsia="zh-TW"/>
        </w:rPr>
      </w:pPr>
      <w:r w:rsidRPr="00C07CF6">
        <w:rPr>
          <w:rFonts w:ascii="Times New Roman" w:hAnsi="Times New Roman"/>
          <w:b/>
          <w:sz w:val="22"/>
          <w:szCs w:val="22"/>
        </w:rPr>
        <w:t>2.1</w:t>
      </w:r>
      <w:r w:rsidRPr="00C07CF6">
        <w:rPr>
          <w:rFonts w:ascii="Times New Roman" w:eastAsia="新細明體" w:hAnsi="Times New Roman"/>
          <w:b/>
          <w:sz w:val="22"/>
          <w:szCs w:val="22"/>
          <w:lang w:eastAsia="zh-TW"/>
        </w:rPr>
        <w:t>.1</w:t>
      </w:r>
      <w:r w:rsidRPr="00C07CF6">
        <w:rPr>
          <w:rFonts w:ascii="Times New Roman" w:hAnsi="Times New Roman"/>
          <w:b/>
          <w:sz w:val="22"/>
          <w:szCs w:val="22"/>
        </w:rPr>
        <w:tab/>
        <w:t xml:space="preserve">Sub-headings </w:t>
      </w:r>
    </w:p>
    <w:p w:rsidR="000038F7" w:rsidRPr="00C07CF6" w:rsidRDefault="000038F7" w:rsidP="000038F7">
      <w:pPr>
        <w:pStyle w:val="21"/>
        <w:ind w:firstLine="0"/>
        <w:rPr>
          <w:rFonts w:ascii="Times New Roman" w:hAnsi="Times New Roman"/>
          <w:sz w:val="22"/>
          <w:szCs w:val="22"/>
        </w:rPr>
      </w:pPr>
      <w:r w:rsidRPr="00C07CF6">
        <w:rPr>
          <w:rFonts w:ascii="Times New Roman" w:eastAsia="新細明體" w:hAnsi="Times New Roman"/>
          <w:sz w:val="22"/>
          <w:szCs w:val="22"/>
          <w:lang w:eastAsia="zh-TW"/>
        </w:rPr>
        <w:t>Sub-</w:t>
      </w:r>
      <w:r w:rsidRPr="00C07CF6">
        <w:rPr>
          <w:rFonts w:ascii="Times New Roman" w:hAnsi="Times New Roman"/>
          <w:sz w:val="22"/>
          <w:szCs w:val="22"/>
        </w:rPr>
        <w:t xml:space="preserve">headings should be typed in 11 point font bold upper / lower case. Kindly leave one blank line above and below these headings. </w:t>
      </w:r>
    </w:p>
    <w:p w:rsidR="00B856C0" w:rsidRPr="00C07CF6" w:rsidRDefault="00B856C0" w:rsidP="000038F7">
      <w:pPr>
        <w:spacing w:beforeLines="100" w:before="240" w:afterLines="100" w:after="240"/>
        <w:ind w:left="432" w:hangingChars="200" w:hanging="432"/>
        <w:jc w:val="left"/>
        <w:rPr>
          <w:rFonts w:ascii="Times New Roman" w:hAnsi="Times New Roman"/>
          <w:b/>
          <w:sz w:val="22"/>
          <w:szCs w:val="22"/>
        </w:rPr>
      </w:pPr>
      <w:r w:rsidRPr="00C07CF6">
        <w:rPr>
          <w:rFonts w:ascii="Times New Roman" w:hAnsi="Times New Roman"/>
          <w:b/>
          <w:sz w:val="22"/>
          <w:szCs w:val="22"/>
        </w:rPr>
        <w:t>2.2</w:t>
      </w:r>
      <w:r w:rsidRPr="00C07CF6">
        <w:rPr>
          <w:rFonts w:ascii="Times New Roman" w:hAnsi="Times New Roman"/>
          <w:b/>
          <w:sz w:val="22"/>
          <w:szCs w:val="22"/>
        </w:rPr>
        <w:tab/>
        <w:t xml:space="preserve">Figures and Illustrations </w:t>
      </w:r>
    </w:p>
    <w:p w:rsidR="00B856C0" w:rsidRPr="00C07CF6" w:rsidRDefault="00B856C0" w:rsidP="00B856C0">
      <w:pPr>
        <w:pStyle w:val="Default"/>
        <w:jc w:val="both"/>
        <w:rPr>
          <w:sz w:val="22"/>
          <w:szCs w:val="22"/>
        </w:rPr>
      </w:pPr>
      <w:r w:rsidRPr="00C07CF6">
        <w:rPr>
          <w:sz w:val="22"/>
          <w:szCs w:val="22"/>
        </w:rPr>
        <w:t xml:space="preserve">Please produce your figures electronically, if possible, and integrate them into your text file. Check that in line drawings, lines are not interrupted and have constant width. Grids and details within the figures must be clearly readable and may not be written one on top of the other. Figures should be scaled up or down accordingly. </w:t>
      </w:r>
    </w:p>
    <w:p w:rsidR="00B856C0" w:rsidRPr="00C07CF6" w:rsidRDefault="00B856C0" w:rsidP="00B856C0">
      <w:pPr>
        <w:pStyle w:val="Default"/>
        <w:ind w:firstLineChars="200" w:firstLine="440"/>
        <w:jc w:val="both"/>
        <w:rPr>
          <w:sz w:val="22"/>
          <w:szCs w:val="22"/>
        </w:rPr>
      </w:pPr>
      <w:r w:rsidRPr="00C07CF6">
        <w:rPr>
          <w:sz w:val="22"/>
          <w:szCs w:val="22"/>
        </w:rPr>
        <w:t xml:space="preserve">Illustrations should be pasted into position on the typed pages as close to the first reference to them as possible. Photographs may also be pasted into their respective places. To have good result in the final print, glossy photographs (bromides) are preferred and not Xerox copies. Figures and illustration should be numbered and should have a caption which should always be positioned </w:t>
      </w:r>
      <w:r w:rsidRPr="00C07CF6">
        <w:rPr>
          <w:i/>
          <w:iCs/>
          <w:sz w:val="22"/>
          <w:szCs w:val="22"/>
        </w:rPr>
        <w:t xml:space="preserve">under </w:t>
      </w:r>
      <w:r w:rsidRPr="00C07CF6">
        <w:rPr>
          <w:sz w:val="22"/>
          <w:szCs w:val="22"/>
        </w:rPr>
        <w:t xml:space="preserve">the figures and illustrations. </w:t>
      </w:r>
      <w:r w:rsidR="00EA66BE" w:rsidRPr="00C07CF6">
        <w:rPr>
          <w:rFonts w:eastAsia="新細明體"/>
          <w:sz w:val="22"/>
          <w:szCs w:val="22"/>
        </w:rPr>
        <w:t>P</w:t>
      </w:r>
      <w:r w:rsidR="00EA66BE" w:rsidRPr="00C07CF6">
        <w:rPr>
          <w:sz w:val="22"/>
          <w:szCs w:val="22"/>
        </w:rPr>
        <w:t>resent the caption in plain text with only the in</w:t>
      </w:r>
      <w:r w:rsidR="00EA66BE" w:rsidRPr="00C07CF6">
        <w:rPr>
          <w:rFonts w:eastAsia="新細明體"/>
          <w:sz w:val="22"/>
          <w:szCs w:val="22"/>
        </w:rPr>
        <w:t>i</w:t>
      </w:r>
      <w:r w:rsidR="00EA66BE" w:rsidRPr="00C07CF6">
        <w:rPr>
          <w:sz w:val="22"/>
          <w:szCs w:val="22"/>
        </w:rPr>
        <w:t>tial letter of the caption and any proper names in the caption capitalized</w:t>
      </w:r>
      <w:r w:rsidR="00EA66BE" w:rsidRPr="00C07CF6">
        <w:rPr>
          <w:rFonts w:eastAsia="新細明體"/>
          <w:sz w:val="22"/>
          <w:szCs w:val="22"/>
        </w:rPr>
        <w:t>.</w:t>
      </w:r>
      <w:r w:rsidR="00EA66BE" w:rsidRPr="00C07CF6">
        <w:rPr>
          <w:sz w:val="22"/>
          <w:szCs w:val="22"/>
        </w:rPr>
        <w:t xml:space="preserve"> </w:t>
      </w:r>
      <w:r w:rsidRPr="00C07CF6">
        <w:rPr>
          <w:sz w:val="22"/>
          <w:szCs w:val="22"/>
        </w:rPr>
        <w:t xml:space="preserve">They must be aligned in the center. </w:t>
      </w:r>
      <w:r w:rsidR="00EA66BE" w:rsidRPr="00C07CF6">
        <w:rPr>
          <w:sz w:val="22"/>
          <w:szCs w:val="22"/>
        </w:rPr>
        <w:t xml:space="preserve">The sentence of a table caption should end with a period. </w:t>
      </w:r>
      <w:r w:rsidR="0076240F" w:rsidRPr="00C07CF6">
        <w:rPr>
          <w:sz w:val="22"/>
          <w:szCs w:val="22"/>
        </w:rPr>
        <w:t xml:space="preserve">Please center the captions between the margins and set them in </w:t>
      </w:r>
      <w:r w:rsidR="003A4702" w:rsidRPr="00C07CF6">
        <w:rPr>
          <w:sz w:val="22"/>
          <w:szCs w:val="22"/>
        </w:rPr>
        <w:t>10</w:t>
      </w:r>
      <w:r w:rsidR="0076240F" w:rsidRPr="00C07CF6">
        <w:rPr>
          <w:sz w:val="22"/>
          <w:szCs w:val="22"/>
        </w:rPr>
        <w:t xml:space="preserve">-point type. The distance between text and figure should be about 0.5-line space, the distance between figure and caption about 0.5-line space. </w:t>
      </w:r>
      <w:r w:rsidR="00F0712D" w:rsidRPr="00C07CF6">
        <w:rPr>
          <w:sz w:val="22"/>
          <w:szCs w:val="22"/>
        </w:rPr>
        <w:t>Please refer to the e</w:t>
      </w:r>
      <w:r w:rsidRPr="00C07CF6">
        <w:rPr>
          <w:sz w:val="22"/>
          <w:szCs w:val="22"/>
        </w:rPr>
        <w:t xml:space="preserve">xample shown </w:t>
      </w:r>
      <w:r w:rsidR="00F0712D" w:rsidRPr="00C07CF6">
        <w:rPr>
          <w:sz w:val="22"/>
          <w:szCs w:val="22"/>
        </w:rPr>
        <w:t>in Figure 1.</w:t>
      </w:r>
      <w:r w:rsidRPr="00C07CF6">
        <w:rPr>
          <w:sz w:val="22"/>
          <w:szCs w:val="22"/>
        </w:rPr>
        <w:t xml:space="preserve"> </w:t>
      </w:r>
    </w:p>
    <w:p w:rsidR="00143AA2" w:rsidRPr="00C07CF6" w:rsidRDefault="0076240F" w:rsidP="0025364B">
      <w:pPr>
        <w:pStyle w:val="af2"/>
        <w:tabs>
          <w:tab w:val="center" w:pos="4111"/>
        </w:tabs>
        <w:spacing w:beforeLines="50" w:before="120" w:afterLines="50" w:after="120"/>
        <w:ind w:leftChars="0" w:left="0"/>
        <w:jc w:val="center"/>
        <w:rPr>
          <w:rFonts w:ascii="Times New Roman" w:hAnsi="Times New Roman"/>
          <w:sz w:val="22"/>
        </w:rPr>
      </w:pPr>
      <w:r w:rsidRPr="00C07CF6">
        <w:rPr>
          <w:rFonts w:ascii="Times New Roman" w:hAnsi="Times New Roman"/>
          <w:sz w:val="22"/>
        </w:rPr>
        <w:object w:dxaOrig="8301" w:dyaOrig="1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64.5pt" o:ole="">
            <v:imagedata r:id="rId8" o:title=""/>
          </v:shape>
          <o:OLEObject Type="Embed" ProgID="Visio.Drawing.11" ShapeID="_x0000_i1025" DrawAspect="Content" ObjectID="_1526813513" r:id="rId9"/>
        </w:object>
      </w:r>
    </w:p>
    <w:p w:rsidR="0076240F" w:rsidRPr="00C07CF6" w:rsidRDefault="0076240F" w:rsidP="00143AA2">
      <w:pPr>
        <w:pStyle w:val="af2"/>
        <w:tabs>
          <w:tab w:val="center" w:pos="4111"/>
        </w:tabs>
        <w:spacing w:beforeLines="50" w:before="120" w:afterLines="50" w:after="120"/>
        <w:ind w:leftChars="0" w:left="0"/>
        <w:jc w:val="center"/>
        <w:rPr>
          <w:rFonts w:ascii="Times New Roman" w:hAnsi="Times New Roman"/>
          <w:bCs/>
          <w:sz w:val="22"/>
        </w:rPr>
      </w:pPr>
      <w:r w:rsidRPr="00C07CF6">
        <w:rPr>
          <w:rFonts w:ascii="Times New Roman" w:hAnsi="Times New Roman"/>
          <w:bCs/>
          <w:sz w:val="22"/>
        </w:rPr>
        <w:t xml:space="preserve">Figure 1. The </w:t>
      </w:r>
      <w:r w:rsidR="003A4702" w:rsidRPr="00C07CF6">
        <w:rPr>
          <w:rFonts w:ascii="Times New Roman" w:hAnsi="Times New Roman"/>
          <w:bCs/>
          <w:sz w:val="22"/>
        </w:rPr>
        <w:t>p</w:t>
      </w:r>
      <w:r w:rsidRPr="00C07CF6">
        <w:rPr>
          <w:rFonts w:ascii="Times New Roman" w:hAnsi="Times New Roman"/>
          <w:bCs/>
          <w:sz w:val="22"/>
        </w:rPr>
        <w:t xml:space="preserve">roposed </w:t>
      </w:r>
      <w:r w:rsidR="003A4702" w:rsidRPr="00C07CF6">
        <w:rPr>
          <w:rFonts w:ascii="Times New Roman" w:hAnsi="Times New Roman"/>
          <w:bCs/>
          <w:sz w:val="22"/>
        </w:rPr>
        <w:t>d</w:t>
      </w:r>
      <w:r w:rsidRPr="00C07CF6">
        <w:rPr>
          <w:rFonts w:ascii="Times New Roman" w:hAnsi="Times New Roman"/>
          <w:bCs/>
          <w:sz w:val="22"/>
        </w:rPr>
        <w:t xml:space="preserve">iagnosis </w:t>
      </w:r>
      <w:r w:rsidR="003A4702" w:rsidRPr="00C07CF6">
        <w:rPr>
          <w:rFonts w:ascii="Times New Roman" w:hAnsi="Times New Roman"/>
          <w:bCs/>
          <w:sz w:val="22"/>
        </w:rPr>
        <w:t>s</w:t>
      </w:r>
      <w:r w:rsidRPr="00C07CF6">
        <w:rPr>
          <w:rFonts w:ascii="Times New Roman" w:hAnsi="Times New Roman"/>
          <w:bCs/>
          <w:sz w:val="22"/>
        </w:rPr>
        <w:t>ystem.</w:t>
      </w:r>
    </w:p>
    <w:p w:rsidR="009E143C" w:rsidRPr="00C07CF6" w:rsidRDefault="009E143C" w:rsidP="00CE3BC6">
      <w:pPr>
        <w:spacing w:beforeLines="100" w:before="240" w:afterLines="100" w:after="240"/>
        <w:ind w:left="432" w:hangingChars="200" w:hanging="432"/>
        <w:jc w:val="left"/>
        <w:rPr>
          <w:rFonts w:ascii="Times New Roman" w:hAnsi="Times New Roman"/>
          <w:b/>
          <w:sz w:val="22"/>
          <w:szCs w:val="22"/>
        </w:rPr>
      </w:pPr>
      <w:r w:rsidRPr="00C07CF6">
        <w:rPr>
          <w:rFonts w:ascii="Times New Roman" w:hAnsi="Times New Roman"/>
          <w:b/>
          <w:sz w:val="22"/>
          <w:szCs w:val="22"/>
        </w:rPr>
        <w:t>2.3</w:t>
      </w:r>
      <w:r w:rsidRPr="00C07CF6">
        <w:rPr>
          <w:rFonts w:ascii="Times New Roman" w:hAnsi="Times New Roman"/>
          <w:b/>
          <w:sz w:val="22"/>
          <w:szCs w:val="22"/>
        </w:rPr>
        <w:tab/>
        <w:t xml:space="preserve">Tables </w:t>
      </w:r>
    </w:p>
    <w:p w:rsidR="0025364B" w:rsidRPr="00C07CF6" w:rsidRDefault="009E143C" w:rsidP="006F13AA">
      <w:pPr>
        <w:pStyle w:val="21"/>
        <w:ind w:firstLine="0"/>
        <w:rPr>
          <w:rFonts w:ascii="Times New Roman" w:hAnsi="Times New Roman"/>
          <w:sz w:val="22"/>
          <w:szCs w:val="22"/>
        </w:rPr>
      </w:pPr>
      <w:r w:rsidRPr="00C07CF6">
        <w:rPr>
          <w:rFonts w:ascii="Times New Roman" w:hAnsi="Times New Roman"/>
          <w:sz w:val="22"/>
          <w:szCs w:val="22"/>
        </w:rPr>
        <w:t xml:space="preserve">Leave 0.5-line space after the text and type the table heading, including the table number, above the table. Leave 0.5-line space between the heading and the table. Tables are to be centered on the page. Where possible avoid splitting tables over two pages. Table captions should always be positioned above the tables. </w:t>
      </w:r>
    </w:p>
    <w:p w:rsidR="006F13AA" w:rsidRDefault="0025364B" w:rsidP="0025364B">
      <w:pPr>
        <w:pStyle w:val="21"/>
        <w:ind w:firstLineChars="200" w:firstLine="440"/>
        <w:rPr>
          <w:rFonts w:ascii="Times New Roman" w:hAnsi="Times New Roman"/>
          <w:sz w:val="22"/>
          <w:szCs w:val="22"/>
        </w:rPr>
      </w:pPr>
      <w:r w:rsidRPr="00C07CF6">
        <w:rPr>
          <w:rFonts w:ascii="Times New Roman" w:hAnsi="Times New Roman"/>
          <w:sz w:val="22"/>
          <w:szCs w:val="22"/>
        </w:rPr>
        <w:t xml:space="preserve">Caption should be in 10 point font size. Text within a table should be in 9 point font size. </w:t>
      </w:r>
      <w:r w:rsidR="00EA66BE" w:rsidRPr="00C07CF6">
        <w:rPr>
          <w:rFonts w:ascii="Times New Roman" w:eastAsia="新細明體" w:hAnsi="Times New Roman"/>
          <w:sz w:val="22"/>
          <w:szCs w:val="22"/>
          <w:lang w:eastAsia="zh-TW"/>
        </w:rPr>
        <w:t>P</w:t>
      </w:r>
      <w:r w:rsidR="00EA66BE" w:rsidRPr="00C07CF6">
        <w:rPr>
          <w:rFonts w:ascii="Times New Roman" w:hAnsi="Times New Roman"/>
          <w:sz w:val="22"/>
          <w:szCs w:val="22"/>
        </w:rPr>
        <w:t>resent the caption in plain text with only the in</w:t>
      </w:r>
      <w:r w:rsidR="00EA66BE" w:rsidRPr="00C07CF6">
        <w:rPr>
          <w:rFonts w:ascii="Times New Roman" w:eastAsia="新細明體" w:hAnsi="Times New Roman"/>
          <w:sz w:val="22"/>
          <w:szCs w:val="22"/>
          <w:lang w:eastAsia="zh-TW"/>
        </w:rPr>
        <w:t>i</w:t>
      </w:r>
      <w:r w:rsidR="00EA66BE" w:rsidRPr="00C07CF6">
        <w:rPr>
          <w:rFonts w:ascii="Times New Roman" w:hAnsi="Times New Roman"/>
          <w:sz w:val="22"/>
          <w:szCs w:val="22"/>
        </w:rPr>
        <w:t>tial letter of the caption and any proper names in the caption capitalized</w:t>
      </w:r>
      <w:r w:rsidR="00EA66BE" w:rsidRPr="00C07CF6">
        <w:rPr>
          <w:rFonts w:ascii="Times New Roman" w:eastAsia="新細明體" w:hAnsi="Times New Roman"/>
          <w:sz w:val="22"/>
          <w:szCs w:val="22"/>
          <w:lang w:eastAsia="zh-TW"/>
        </w:rPr>
        <w:t>.</w:t>
      </w:r>
      <w:r w:rsidR="00EA66BE" w:rsidRPr="00C07CF6">
        <w:rPr>
          <w:rFonts w:ascii="Times New Roman" w:hAnsi="Times New Roman"/>
          <w:sz w:val="22"/>
          <w:szCs w:val="22"/>
        </w:rPr>
        <w:t xml:space="preserve"> </w:t>
      </w:r>
      <w:r w:rsidR="009E143C" w:rsidRPr="00C07CF6">
        <w:rPr>
          <w:rFonts w:ascii="Times New Roman" w:hAnsi="Times New Roman"/>
          <w:sz w:val="22"/>
          <w:szCs w:val="22"/>
        </w:rPr>
        <w:t xml:space="preserve">The sentence of a table caption should end with a period. Examples are shown </w:t>
      </w:r>
      <w:r w:rsidR="00F0712D" w:rsidRPr="00C07CF6">
        <w:rPr>
          <w:rFonts w:ascii="Times New Roman" w:hAnsi="Times New Roman"/>
          <w:sz w:val="22"/>
          <w:szCs w:val="22"/>
        </w:rPr>
        <w:t>in Tables 1-2.</w:t>
      </w:r>
    </w:p>
    <w:p w:rsidR="00C07CF6" w:rsidRDefault="00C07CF6" w:rsidP="0025364B">
      <w:pPr>
        <w:pStyle w:val="21"/>
        <w:ind w:firstLineChars="200" w:firstLine="440"/>
        <w:rPr>
          <w:rFonts w:ascii="Times New Roman" w:hAnsi="Times New Roman"/>
          <w:sz w:val="22"/>
          <w:szCs w:val="22"/>
        </w:rPr>
      </w:pPr>
    </w:p>
    <w:p w:rsidR="00C07CF6" w:rsidRDefault="00C07CF6" w:rsidP="0025364B">
      <w:pPr>
        <w:pStyle w:val="21"/>
        <w:ind w:firstLineChars="200" w:firstLine="440"/>
        <w:rPr>
          <w:rFonts w:ascii="Times New Roman" w:hAnsi="Times New Roman"/>
          <w:sz w:val="22"/>
          <w:szCs w:val="22"/>
        </w:rPr>
      </w:pPr>
    </w:p>
    <w:p w:rsidR="00C07CF6" w:rsidRDefault="00C07CF6" w:rsidP="0025364B">
      <w:pPr>
        <w:pStyle w:val="21"/>
        <w:ind w:firstLineChars="200" w:firstLine="440"/>
        <w:rPr>
          <w:rFonts w:ascii="Times New Roman" w:hAnsi="Times New Roman"/>
          <w:sz w:val="22"/>
          <w:szCs w:val="22"/>
        </w:rPr>
      </w:pPr>
    </w:p>
    <w:p w:rsidR="00C07CF6" w:rsidRPr="00C07CF6" w:rsidRDefault="00C07CF6" w:rsidP="0025364B">
      <w:pPr>
        <w:pStyle w:val="21"/>
        <w:ind w:firstLineChars="200" w:firstLine="440"/>
        <w:rPr>
          <w:rFonts w:ascii="Times New Roman" w:hAnsi="Times New Roman"/>
          <w:sz w:val="22"/>
          <w:szCs w:val="22"/>
        </w:rPr>
      </w:pPr>
    </w:p>
    <w:p w:rsidR="00B856C0" w:rsidRPr="00C07CF6" w:rsidRDefault="00B856C0" w:rsidP="006F13AA">
      <w:pPr>
        <w:pStyle w:val="21"/>
        <w:spacing w:beforeLines="50" w:before="120" w:afterLines="50" w:after="120"/>
        <w:ind w:firstLine="0"/>
        <w:jc w:val="center"/>
        <w:rPr>
          <w:rFonts w:ascii="Times New Roman" w:eastAsia="新細明體" w:hAnsi="Times New Roman"/>
          <w:b/>
          <w:color w:val="FF0000"/>
          <w:kern w:val="2"/>
          <w:sz w:val="22"/>
          <w:szCs w:val="22"/>
          <w:lang w:eastAsia="zh-TW"/>
        </w:rPr>
      </w:pPr>
      <w:r w:rsidRPr="00C07CF6">
        <w:rPr>
          <w:rFonts w:ascii="Times New Roman" w:eastAsia="新細明體" w:hAnsi="Times New Roman"/>
          <w:bCs/>
          <w:kern w:val="2"/>
          <w:sz w:val="22"/>
          <w:szCs w:val="22"/>
          <w:lang w:eastAsia="zh-TW"/>
        </w:rPr>
        <w:lastRenderedPageBreak/>
        <w:t xml:space="preserve">Table 1. </w:t>
      </w:r>
      <w:r w:rsidRPr="00C07CF6">
        <w:rPr>
          <w:rFonts w:ascii="Times New Roman" w:eastAsia="新細明體" w:hAnsi="Times New Roman"/>
          <w:kern w:val="2"/>
          <w:sz w:val="22"/>
          <w:szCs w:val="22"/>
          <w:lang w:eastAsia="zh-TW"/>
        </w:rPr>
        <w:t xml:space="preserve">Comparison of the classification accuracy </w:t>
      </w:r>
      <w:r w:rsidRPr="00C07CF6">
        <w:rPr>
          <w:rFonts w:ascii="Times New Roman" w:eastAsia="新細明體" w:hAnsi="Times New Roman"/>
          <w:bCs/>
          <w:sz w:val="22"/>
          <w:szCs w:val="22"/>
          <w:lang w:eastAsia="zh-TW"/>
        </w:rPr>
        <w:t>(</w:t>
      </w:r>
      <w:r w:rsidR="00AD4CC7" w:rsidRPr="00C07CF6">
        <w:rPr>
          <w:rFonts w:ascii="Times New Roman" w:eastAsia="新細明體" w:hAnsi="Times New Roman"/>
          <w:noProof/>
          <w:color w:val="000000"/>
          <w:kern w:val="2"/>
          <w:position w:val="-10"/>
          <w:sz w:val="22"/>
          <w:szCs w:val="22"/>
          <w:lang w:eastAsia="zh-TW"/>
        </w:rPr>
        <w:drawing>
          <wp:inline distT="0" distB="0" distL="0" distR="0">
            <wp:extent cx="309880" cy="17272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880" cy="172720"/>
                    </a:xfrm>
                    <a:prstGeom prst="rect">
                      <a:avLst/>
                    </a:prstGeom>
                    <a:noFill/>
                    <a:ln>
                      <a:noFill/>
                    </a:ln>
                  </pic:spPr>
                </pic:pic>
              </a:graphicData>
            </a:graphic>
          </wp:inline>
        </w:drawing>
      </w:r>
      <w:r w:rsidRPr="00C07CF6">
        <w:rPr>
          <w:rFonts w:ascii="Times New Roman" w:eastAsia="新細明體" w:hAnsi="Times New Roman"/>
          <w:bCs/>
          <w:sz w:val="22"/>
          <w:szCs w:val="22"/>
          <w:lang w:eastAsia="zh-TW"/>
        </w:rPr>
        <w:t>).</w:t>
      </w:r>
    </w:p>
    <w:tbl>
      <w:tblPr>
        <w:tblW w:w="845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3"/>
        <w:gridCol w:w="964"/>
        <w:gridCol w:w="964"/>
        <w:gridCol w:w="964"/>
        <w:gridCol w:w="964"/>
        <w:gridCol w:w="236"/>
        <w:gridCol w:w="964"/>
        <w:gridCol w:w="964"/>
        <w:gridCol w:w="964"/>
        <w:gridCol w:w="964"/>
      </w:tblGrid>
      <w:tr w:rsidR="00B856C0" w:rsidRPr="00C07CF6" w:rsidTr="009D5D98">
        <w:trPr>
          <w:jc w:val="center"/>
        </w:trPr>
        <w:tc>
          <w:tcPr>
            <w:tcW w:w="503" w:type="dxa"/>
            <w:vMerge w:val="restart"/>
            <w:tcBorders>
              <w:left w:val="nil"/>
              <w:bottom w:val="single" w:sz="4" w:space="0" w:color="auto"/>
            </w:tcBorders>
            <w:shd w:val="clear" w:color="auto" w:fill="auto"/>
            <w:vAlign w:val="center"/>
          </w:tcPr>
          <w:p w:rsidR="00B856C0" w:rsidRPr="00C07CF6" w:rsidRDefault="00AD4CC7"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noProof/>
                <w:color w:val="000000"/>
                <w:kern w:val="2"/>
                <w:position w:val="-8"/>
                <w:sz w:val="22"/>
                <w:szCs w:val="22"/>
                <w:lang w:eastAsia="zh-TW"/>
              </w:rPr>
              <w:drawing>
                <wp:inline distT="0" distB="0" distL="0" distR="0">
                  <wp:extent cx="136525" cy="1441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525" cy="144145"/>
                          </a:xfrm>
                          <a:prstGeom prst="rect">
                            <a:avLst/>
                          </a:prstGeom>
                          <a:noFill/>
                          <a:ln>
                            <a:noFill/>
                          </a:ln>
                        </pic:spPr>
                      </pic:pic>
                    </a:graphicData>
                  </a:graphic>
                </wp:inline>
              </w:drawing>
            </w:r>
          </w:p>
        </w:tc>
        <w:tc>
          <w:tcPr>
            <w:tcW w:w="3856" w:type="dxa"/>
            <w:gridSpan w:val="4"/>
            <w:tcBorders>
              <w:top w:val="single" w:sz="4" w:space="0" w:color="auto"/>
              <w:bottom w:val="single" w:sz="4" w:space="0" w:color="auto"/>
            </w:tcBorders>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AdvGulliv-R" w:hAnsi="Times New Roman"/>
                <w:color w:val="000000"/>
                <w:sz w:val="22"/>
                <w:szCs w:val="22"/>
                <w:lang w:eastAsia="zh-CN"/>
              </w:rPr>
              <w:t>vector-I</w:t>
            </w:r>
          </w:p>
        </w:tc>
        <w:tc>
          <w:tcPr>
            <w:tcW w:w="236" w:type="dxa"/>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p>
        </w:tc>
        <w:tc>
          <w:tcPr>
            <w:tcW w:w="3856" w:type="dxa"/>
            <w:gridSpan w:val="4"/>
            <w:tcBorders>
              <w:top w:val="single" w:sz="4" w:space="0" w:color="auto"/>
              <w:bottom w:val="single" w:sz="4" w:space="0" w:color="auto"/>
              <w:right w:val="nil"/>
            </w:tcBorders>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AdvGulliv-R" w:hAnsi="Times New Roman"/>
                <w:color w:val="000000"/>
                <w:sz w:val="22"/>
                <w:szCs w:val="22"/>
                <w:lang w:eastAsia="zh-CN"/>
              </w:rPr>
              <w:t>vector-II</w:t>
            </w:r>
          </w:p>
        </w:tc>
      </w:tr>
      <w:tr w:rsidR="00B856C0" w:rsidRPr="00C07CF6" w:rsidTr="009D5D98">
        <w:trPr>
          <w:jc w:val="center"/>
        </w:trPr>
        <w:tc>
          <w:tcPr>
            <w:tcW w:w="503" w:type="dxa"/>
            <w:vMerge/>
            <w:tcBorders>
              <w:left w:val="nil"/>
              <w:bottom w:val="single" w:sz="4" w:space="0" w:color="auto"/>
            </w:tcBorders>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p>
        </w:tc>
        <w:tc>
          <w:tcPr>
            <w:tcW w:w="964" w:type="dxa"/>
            <w:tcBorders>
              <w:top w:val="single" w:sz="4" w:space="0" w:color="auto"/>
              <w:bottom w:val="single" w:sz="4" w:space="0" w:color="auto"/>
            </w:tcBorders>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color w:val="000000"/>
                <w:sz w:val="22"/>
                <w:szCs w:val="22"/>
                <w:lang w:eastAsia="zh-TW"/>
              </w:rPr>
              <w:t>S</w:t>
            </w:r>
            <w:r w:rsidRPr="00C07CF6">
              <w:rPr>
                <w:rFonts w:ascii="Times New Roman" w:eastAsia="新細明體" w:hAnsi="Times New Roman"/>
                <w:color w:val="000000"/>
                <w:sz w:val="22"/>
                <w:szCs w:val="22"/>
                <w:lang w:eastAsia="zh-CN"/>
              </w:rPr>
              <w:t>ingle</w:t>
            </w:r>
            <w:r w:rsidRPr="00C07CF6">
              <w:rPr>
                <w:rFonts w:ascii="Times New Roman" w:eastAsia="新細明體" w:hAnsi="Times New Roman"/>
                <w:bCs/>
                <w:color w:val="000000"/>
                <w:sz w:val="22"/>
                <w:szCs w:val="22"/>
                <w:lang w:eastAsia="zh-TW"/>
              </w:rPr>
              <w:t xml:space="preserve"> DT</w:t>
            </w:r>
          </w:p>
        </w:tc>
        <w:tc>
          <w:tcPr>
            <w:tcW w:w="964" w:type="dxa"/>
            <w:tcBorders>
              <w:top w:val="single" w:sz="4" w:space="0" w:color="auto"/>
              <w:bottom w:val="single" w:sz="4" w:space="0" w:color="auto"/>
            </w:tcBorders>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AdaBoost</w:t>
            </w:r>
          </w:p>
        </w:tc>
        <w:tc>
          <w:tcPr>
            <w:tcW w:w="964" w:type="dxa"/>
            <w:tcBorders>
              <w:top w:val="single" w:sz="4" w:space="0" w:color="auto"/>
              <w:bottom w:val="single" w:sz="4" w:space="0" w:color="auto"/>
            </w:tcBorders>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Bagging</w:t>
            </w:r>
          </w:p>
        </w:tc>
        <w:tc>
          <w:tcPr>
            <w:tcW w:w="964" w:type="dxa"/>
            <w:tcBorders>
              <w:top w:val="single" w:sz="4" w:space="0" w:color="auto"/>
            </w:tcBorders>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DT ensemble</w:t>
            </w:r>
          </w:p>
        </w:tc>
        <w:tc>
          <w:tcPr>
            <w:tcW w:w="236" w:type="dxa"/>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p>
        </w:tc>
        <w:tc>
          <w:tcPr>
            <w:tcW w:w="964" w:type="dxa"/>
            <w:tcBorders>
              <w:top w:val="single" w:sz="4" w:space="0" w:color="auto"/>
              <w:bottom w:val="single" w:sz="4" w:space="0" w:color="auto"/>
            </w:tcBorders>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color w:val="000000"/>
                <w:sz w:val="22"/>
                <w:szCs w:val="22"/>
                <w:lang w:eastAsia="zh-TW"/>
              </w:rPr>
              <w:t>S</w:t>
            </w:r>
            <w:r w:rsidRPr="00C07CF6">
              <w:rPr>
                <w:rFonts w:ascii="Times New Roman" w:eastAsia="新細明體" w:hAnsi="Times New Roman"/>
                <w:color w:val="000000"/>
                <w:sz w:val="22"/>
                <w:szCs w:val="22"/>
                <w:lang w:eastAsia="zh-CN"/>
              </w:rPr>
              <w:t>ingle</w:t>
            </w:r>
            <w:r w:rsidRPr="00C07CF6">
              <w:rPr>
                <w:rFonts w:ascii="Times New Roman" w:eastAsia="新細明體" w:hAnsi="Times New Roman"/>
                <w:bCs/>
                <w:color w:val="000000"/>
                <w:sz w:val="22"/>
                <w:szCs w:val="22"/>
                <w:lang w:eastAsia="zh-TW"/>
              </w:rPr>
              <w:t xml:space="preserve"> DT</w:t>
            </w:r>
          </w:p>
        </w:tc>
        <w:tc>
          <w:tcPr>
            <w:tcW w:w="964" w:type="dxa"/>
            <w:tcBorders>
              <w:top w:val="single" w:sz="4" w:space="0" w:color="auto"/>
              <w:bottom w:val="single" w:sz="4" w:space="0" w:color="auto"/>
            </w:tcBorders>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AdaBoost</w:t>
            </w:r>
          </w:p>
        </w:tc>
        <w:tc>
          <w:tcPr>
            <w:tcW w:w="964" w:type="dxa"/>
            <w:tcBorders>
              <w:top w:val="single" w:sz="4" w:space="0" w:color="auto"/>
              <w:bottom w:val="single" w:sz="4" w:space="0" w:color="auto"/>
            </w:tcBorders>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Bagging</w:t>
            </w:r>
          </w:p>
        </w:tc>
        <w:tc>
          <w:tcPr>
            <w:tcW w:w="964" w:type="dxa"/>
            <w:tcBorders>
              <w:top w:val="single" w:sz="4" w:space="0" w:color="auto"/>
              <w:bottom w:val="single" w:sz="4" w:space="0" w:color="auto"/>
              <w:right w:val="nil"/>
            </w:tcBorders>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DT ensemble</w:t>
            </w:r>
          </w:p>
        </w:tc>
      </w:tr>
      <w:tr w:rsidR="00B856C0" w:rsidRPr="00C07CF6" w:rsidTr="009D5D98">
        <w:trPr>
          <w:jc w:val="center"/>
        </w:trPr>
        <w:tc>
          <w:tcPr>
            <w:tcW w:w="503" w:type="dxa"/>
            <w:tcBorders>
              <w:top w:val="single" w:sz="4" w:space="0" w:color="auto"/>
              <w:left w:val="nil"/>
            </w:tcBorders>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0.1</w:t>
            </w:r>
          </w:p>
        </w:tc>
        <w:tc>
          <w:tcPr>
            <w:tcW w:w="964" w:type="dxa"/>
            <w:tcBorders>
              <w:top w:val="single" w:sz="4" w:space="0" w:color="auto"/>
            </w:tcBorders>
            <w:shd w:val="clear" w:color="auto" w:fill="auto"/>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76.66</w:t>
            </w:r>
          </w:p>
        </w:tc>
        <w:tc>
          <w:tcPr>
            <w:tcW w:w="964" w:type="dxa"/>
            <w:tcBorders>
              <w:top w:val="single" w:sz="4" w:space="0" w:color="auto"/>
            </w:tcBorders>
            <w:shd w:val="clear" w:color="auto" w:fill="auto"/>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79.96</w:t>
            </w:r>
          </w:p>
        </w:tc>
        <w:tc>
          <w:tcPr>
            <w:tcW w:w="964" w:type="dxa"/>
            <w:tcBorders>
              <w:top w:val="single" w:sz="4" w:space="0" w:color="auto"/>
            </w:tcBorders>
            <w:shd w:val="clear" w:color="auto" w:fill="auto"/>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80.89</w:t>
            </w:r>
          </w:p>
        </w:tc>
        <w:tc>
          <w:tcPr>
            <w:tcW w:w="964" w:type="dxa"/>
            <w:tcBorders>
              <w:top w:val="single" w:sz="4" w:space="0" w:color="auto"/>
            </w:tcBorders>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84.44</w:t>
            </w:r>
          </w:p>
        </w:tc>
        <w:tc>
          <w:tcPr>
            <w:tcW w:w="236" w:type="dxa"/>
            <w:tcBorders>
              <w:top w:val="single" w:sz="4" w:space="0" w:color="auto"/>
            </w:tcBorders>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p>
        </w:tc>
        <w:tc>
          <w:tcPr>
            <w:tcW w:w="964" w:type="dxa"/>
            <w:tcBorders>
              <w:top w:val="single" w:sz="4" w:space="0" w:color="auto"/>
            </w:tcBorders>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color w:val="000000"/>
                <w:sz w:val="22"/>
                <w:szCs w:val="22"/>
                <w:lang w:eastAsia="zh-TW"/>
              </w:rPr>
            </w:pPr>
            <w:r w:rsidRPr="00C07CF6">
              <w:rPr>
                <w:rFonts w:ascii="Times New Roman" w:eastAsia="新細明體" w:hAnsi="Times New Roman"/>
                <w:color w:val="000000"/>
                <w:sz w:val="22"/>
                <w:szCs w:val="22"/>
                <w:lang w:eastAsia="zh-TW"/>
              </w:rPr>
              <w:t>80.30</w:t>
            </w:r>
          </w:p>
        </w:tc>
        <w:tc>
          <w:tcPr>
            <w:tcW w:w="964" w:type="dxa"/>
            <w:tcBorders>
              <w:top w:val="single" w:sz="4" w:space="0" w:color="auto"/>
            </w:tcBorders>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color w:val="000000"/>
                <w:sz w:val="22"/>
                <w:szCs w:val="22"/>
                <w:lang w:eastAsia="zh-TW"/>
              </w:rPr>
            </w:pPr>
            <w:r w:rsidRPr="00C07CF6">
              <w:rPr>
                <w:rFonts w:ascii="Times New Roman" w:eastAsia="新細明體" w:hAnsi="Times New Roman"/>
                <w:color w:val="000000"/>
                <w:sz w:val="22"/>
                <w:szCs w:val="22"/>
                <w:lang w:eastAsia="zh-TW"/>
              </w:rPr>
              <w:t>80.82</w:t>
            </w:r>
          </w:p>
        </w:tc>
        <w:tc>
          <w:tcPr>
            <w:tcW w:w="964" w:type="dxa"/>
            <w:tcBorders>
              <w:top w:val="single" w:sz="4" w:space="0" w:color="auto"/>
            </w:tcBorders>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color w:val="000000"/>
                <w:sz w:val="22"/>
                <w:szCs w:val="22"/>
                <w:lang w:eastAsia="zh-TW"/>
              </w:rPr>
            </w:pPr>
            <w:r w:rsidRPr="00C07CF6">
              <w:rPr>
                <w:rFonts w:ascii="Times New Roman" w:eastAsia="新細明體" w:hAnsi="Times New Roman"/>
                <w:color w:val="000000"/>
                <w:sz w:val="22"/>
                <w:szCs w:val="22"/>
                <w:lang w:eastAsia="zh-TW"/>
              </w:rPr>
              <w:t>85.56</w:t>
            </w:r>
          </w:p>
        </w:tc>
        <w:tc>
          <w:tcPr>
            <w:tcW w:w="964" w:type="dxa"/>
            <w:tcBorders>
              <w:top w:val="single" w:sz="4" w:space="0" w:color="auto"/>
              <w:right w:val="nil"/>
            </w:tcBorders>
          </w:tcPr>
          <w:p w:rsidR="00B856C0" w:rsidRPr="00C07CF6" w:rsidRDefault="00B856C0" w:rsidP="00B856C0">
            <w:pPr>
              <w:widowControl w:val="0"/>
              <w:adjustRightInd w:val="0"/>
              <w:snapToGrid w:val="0"/>
              <w:ind w:firstLine="0"/>
              <w:jc w:val="center"/>
              <w:outlineLvl w:val="0"/>
              <w:rPr>
                <w:rFonts w:ascii="Times New Roman" w:eastAsia="新細明體" w:hAnsi="Times New Roman"/>
                <w:color w:val="000000"/>
                <w:sz w:val="22"/>
                <w:szCs w:val="22"/>
                <w:lang w:eastAsia="zh-TW"/>
              </w:rPr>
            </w:pPr>
            <w:r w:rsidRPr="00C07CF6">
              <w:rPr>
                <w:rFonts w:ascii="Times New Roman" w:eastAsia="新細明體" w:hAnsi="Times New Roman"/>
                <w:color w:val="000000"/>
                <w:sz w:val="22"/>
                <w:szCs w:val="22"/>
                <w:lang w:eastAsia="zh-TW"/>
              </w:rPr>
              <w:t>90.83</w:t>
            </w:r>
          </w:p>
        </w:tc>
      </w:tr>
      <w:tr w:rsidR="00B856C0" w:rsidRPr="00C07CF6" w:rsidTr="009D5D98">
        <w:trPr>
          <w:jc w:val="center"/>
        </w:trPr>
        <w:tc>
          <w:tcPr>
            <w:tcW w:w="503" w:type="dxa"/>
            <w:tcBorders>
              <w:left w:val="nil"/>
            </w:tcBorders>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0.3</w:t>
            </w:r>
          </w:p>
        </w:tc>
        <w:tc>
          <w:tcPr>
            <w:tcW w:w="964" w:type="dxa"/>
            <w:shd w:val="clear" w:color="auto" w:fill="auto"/>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77.88</w:t>
            </w:r>
          </w:p>
        </w:tc>
        <w:tc>
          <w:tcPr>
            <w:tcW w:w="964" w:type="dxa"/>
            <w:shd w:val="clear" w:color="auto" w:fill="auto"/>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81.57</w:t>
            </w:r>
          </w:p>
        </w:tc>
        <w:tc>
          <w:tcPr>
            <w:tcW w:w="964" w:type="dxa"/>
            <w:shd w:val="clear" w:color="auto" w:fill="auto"/>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82.15</w:t>
            </w:r>
          </w:p>
        </w:tc>
        <w:tc>
          <w:tcPr>
            <w:tcW w:w="964" w:type="dxa"/>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85.71</w:t>
            </w:r>
          </w:p>
        </w:tc>
        <w:tc>
          <w:tcPr>
            <w:tcW w:w="236" w:type="dxa"/>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p>
        </w:tc>
        <w:tc>
          <w:tcPr>
            <w:tcW w:w="964" w:type="dxa"/>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color w:val="000000"/>
                <w:sz w:val="22"/>
                <w:szCs w:val="22"/>
                <w:lang w:eastAsia="zh-TW"/>
              </w:rPr>
            </w:pPr>
            <w:r w:rsidRPr="00C07CF6">
              <w:rPr>
                <w:rFonts w:ascii="Times New Roman" w:eastAsia="新細明體" w:hAnsi="Times New Roman"/>
                <w:color w:val="000000"/>
                <w:sz w:val="22"/>
                <w:szCs w:val="22"/>
                <w:lang w:eastAsia="zh-TW"/>
              </w:rPr>
              <w:t>80.95</w:t>
            </w:r>
          </w:p>
        </w:tc>
        <w:tc>
          <w:tcPr>
            <w:tcW w:w="964" w:type="dxa"/>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color w:val="000000"/>
                <w:sz w:val="22"/>
                <w:szCs w:val="22"/>
                <w:lang w:eastAsia="zh-TW"/>
              </w:rPr>
            </w:pPr>
            <w:r w:rsidRPr="00C07CF6">
              <w:rPr>
                <w:rFonts w:ascii="Times New Roman" w:eastAsia="新細明體" w:hAnsi="Times New Roman"/>
                <w:color w:val="000000"/>
                <w:sz w:val="22"/>
                <w:szCs w:val="22"/>
                <w:lang w:eastAsia="zh-TW"/>
              </w:rPr>
              <w:t>81.56</w:t>
            </w:r>
          </w:p>
        </w:tc>
        <w:tc>
          <w:tcPr>
            <w:tcW w:w="964" w:type="dxa"/>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color w:val="000000"/>
                <w:sz w:val="22"/>
                <w:szCs w:val="22"/>
                <w:lang w:eastAsia="zh-TW"/>
              </w:rPr>
            </w:pPr>
            <w:r w:rsidRPr="00C07CF6">
              <w:rPr>
                <w:rFonts w:ascii="Times New Roman" w:eastAsia="新細明體" w:hAnsi="Times New Roman"/>
                <w:color w:val="000000"/>
                <w:sz w:val="22"/>
                <w:szCs w:val="22"/>
                <w:lang w:eastAsia="zh-TW"/>
              </w:rPr>
              <w:t>85.77</w:t>
            </w:r>
          </w:p>
        </w:tc>
        <w:tc>
          <w:tcPr>
            <w:tcW w:w="964" w:type="dxa"/>
            <w:tcBorders>
              <w:right w:val="nil"/>
            </w:tcBorders>
          </w:tcPr>
          <w:p w:rsidR="00B856C0" w:rsidRPr="00C07CF6" w:rsidRDefault="00B856C0" w:rsidP="00B856C0">
            <w:pPr>
              <w:widowControl w:val="0"/>
              <w:adjustRightInd w:val="0"/>
              <w:snapToGrid w:val="0"/>
              <w:ind w:firstLine="0"/>
              <w:jc w:val="center"/>
              <w:outlineLvl w:val="0"/>
              <w:rPr>
                <w:rFonts w:ascii="Times New Roman" w:eastAsia="新細明體" w:hAnsi="Times New Roman"/>
                <w:color w:val="000000"/>
                <w:sz w:val="22"/>
                <w:szCs w:val="22"/>
                <w:lang w:eastAsia="zh-TW"/>
              </w:rPr>
            </w:pPr>
            <w:r w:rsidRPr="00C07CF6">
              <w:rPr>
                <w:rFonts w:ascii="Times New Roman" w:eastAsia="新細明體" w:hAnsi="Times New Roman"/>
                <w:color w:val="000000"/>
                <w:sz w:val="22"/>
                <w:szCs w:val="22"/>
                <w:lang w:eastAsia="zh-TW"/>
              </w:rPr>
              <w:t>90.88</w:t>
            </w:r>
          </w:p>
        </w:tc>
      </w:tr>
      <w:tr w:rsidR="00B856C0" w:rsidRPr="00C07CF6" w:rsidTr="009D5D98">
        <w:trPr>
          <w:jc w:val="center"/>
        </w:trPr>
        <w:tc>
          <w:tcPr>
            <w:tcW w:w="503" w:type="dxa"/>
            <w:tcBorders>
              <w:left w:val="nil"/>
            </w:tcBorders>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0.5</w:t>
            </w:r>
          </w:p>
        </w:tc>
        <w:tc>
          <w:tcPr>
            <w:tcW w:w="964" w:type="dxa"/>
            <w:shd w:val="clear" w:color="auto" w:fill="auto"/>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79.80</w:t>
            </w:r>
          </w:p>
        </w:tc>
        <w:tc>
          <w:tcPr>
            <w:tcW w:w="964" w:type="dxa"/>
            <w:shd w:val="clear" w:color="auto" w:fill="auto"/>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83.42</w:t>
            </w:r>
          </w:p>
        </w:tc>
        <w:tc>
          <w:tcPr>
            <w:tcW w:w="964" w:type="dxa"/>
            <w:shd w:val="clear" w:color="auto" w:fill="auto"/>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84.34</w:t>
            </w:r>
          </w:p>
        </w:tc>
        <w:tc>
          <w:tcPr>
            <w:tcW w:w="964" w:type="dxa"/>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87.19</w:t>
            </w:r>
          </w:p>
        </w:tc>
        <w:tc>
          <w:tcPr>
            <w:tcW w:w="236" w:type="dxa"/>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p>
        </w:tc>
        <w:tc>
          <w:tcPr>
            <w:tcW w:w="964" w:type="dxa"/>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color w:val="000000"/>
                <w:sz w:val="22"/>
                <w:szCs w:val="22"/>
                <w:lang w:eastAsia="zh-TW"/>
              </w:rPr>
            </w:pPr>
            <w:r w:rsidRPr="00C07CF6">
              <w:rPr>
                <w:rFonts w:ascii="Times New Roman" w:eastAsia="新細明體" w:hAnsi="Times New Roman"/>
                <w:color w:val="000000"/>
                <w:sz w:val="22"/>
                <w:szCs w:val="22"/>
                <w:lang w:eastAsia="zh-TW"/>
              </w:rPr>
              <w:t>83.29</w:t>
            </w:r>
          </w:p>
        </w:tc>
        <w:tc>
          <w:tcPr>
            <w:tcW w:w="964" w:type="dxa"/>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color w:val="000000"/>
                <w:sz w:val="22"/>
                <w:szCs w:val="22"/>
                <w:lang w:eastAsia="zh-TW"/>
              </w:rPr>
            </w:pPr>
            <w:r w:rsidRPr="00C07CF6">
              <w:rPr>
                <w:rFonts w:ascii="Times New Roman" w:eastAsia="新細明體" w:hAnsi="Times New Roman"/>
                <w:color w:val="000000"/>
                <w:sz w:val="22"/>
                <w:szCs w:val="22"/>
                <w:lang w:eastAsia="zh-TW"/>
              </w:rPr>
              <w:t>84.38</w:t>
            </w:r>
          </w:p>
        </w:tc>
        <w:tc>
          <w:tcPr>
            <w:tcW w:w="964" w:type="dxa"/>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color w:val="000000"/>
                <w:sz w:val="22"/>
                <w:szCs w:val="22"/>
                <w:lang w:eastAsia="zh-TW"/>
              </w:rPr>
            </w:pPr>
            <w:r w:rsidRPr="00C07CF6">
              <w:rPr>
                <w:rFonts w:ascii="Times New Roman" w:eastAsia="新細明體" w:hAnsi="Times New Roman"/>
                <w:color w:val="000000"/>
                <w:sz w:val="22"/>
                <w:szCs w:val="22"/>
                <w:lang w:eastAsia="zh-TW"/>
              </w:rPr>
              <w:t>87.60</w:t>
            </w:r>
          </w:p>
        </w:tc>
        <w:tc>
          <w:tcPr>
            <w:tcW w:w="964" w:type="dxa"/>
            <w:tcBorders>
              <w:right w:val="nil"/>
            </w:tcBorders>
          </w:tcPr>
          <w:p w:rsidR="00B856C0" w:rsidRPr="00C07CF6" w:rsidRDefault="00B856C0" w:rsidP="00B856C0">
            <w:pPr>
              <w:widowControl w:val="0"/>
              <w:adjustRightInd w:val="0"/>
              <w:snapToGrid w:val="0"/>
              <w:ind w:firstLine="0"/>
              <w:jc w:val="center"/>
              <w:outlineLvl w:val="0"/>
              <w:rPr>
                <w:rFonts w:ascii="Times New Roman" w:eastAsia="新細明體" w:hAnsi="Times New Roman"/>
                <w:color w:val="000000"/>
                <w:sz w:val="22"/>
                <w:szCs w:val="22"/>
                <w:lang w:eastAsia="zh-TW"/>
              </w:rPr>
            </w:pPr>
            <w:r w:rsidRPr="00C07CF6">
              <w:rPr>
                <w:rFonts w:ascii="Times New Roman" w:eastAsia="新細明體" w:hAnsi="Times New Roman"/>
                <w:color w:val="000000"/>
                <w:sz w:val="22"/>
                <w:szCs w:val="22"/>
                <w:lang w:eastAsia="zh-TW"/>
              </w:rPr>
              <w:t>91.19</w:t>
            </w:r>
          </w:p>
        </w:tc>
      </w:tr>
      <w:tr w:rsidR="00B856C0" w:rsidRPr="00C07CF6" w:rsidTr="009D5D98">
        <w:trPr>
          <w:jc w:val="center"/>
        </w:trPr>
        <w:tc>
          <w:tcPr>
            <w:tcW w:w="503" w:type="dxa"/>
            <w:tcBorders>
              <w:left w:val="nil"/>
            </w:tcBorders>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0.7</w:t>
            </w:r>
          </w:p>
        </w:tc>
        <w:tc>
          <w:tcPr>
            <w:tcW w:w="964" w:type="dxa"/>
            <w:shd w:val="clear" w:color="auto" w:fill="auto"/>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84.37</w:t>
            </w:r>
          </w:p>
        </w:tc>
        <w:tc>
          <w:tcPr>
            <w:tcW w:w="964" w:type="dxa"/>
            <w:shd w:val="clear" w:color="auto" w:fill="auto"/>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85.88</w:t>
            </w:r>
          </w:p>
        </w:tc>
        <w:tc>
          <w:tcPr>
            <w:tcW w:w="964" w:type="dxa"/>
            <w:shd w:val="clear" w:color="auto" w:fill="auto"/>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87.91</w:t>
            </w:r>
          </w:p>
        </w:tc>
        <w:tc>
          <w:tcPr>
            <w:tcW w:w="964" w:type="dxa"/>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89.13</w:t>
            </w:r>
          </w:p>
        </w:tc>
        <w:tc>
          <w:tcPr>
            <w:tcW w:w="236" w:type="dxa"/>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p>
        </w:tc>
        <w:tc>
          <w:tcPr>
            <w:tcW w:w="964" w:type="dxa"/>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color w:val="000000"/>
                <w:sz w:val="22"/>
                <w:szCs w:val="22"/>
                <w:lang w:eastAsia="zh-TW"/>
              </w:rPr>
            </w:pPr>
            <w:r w:rsidRPr="00C07CF6">
              <w:rPr>
                <w:rFonts w:ascii="Times New Roman" w:eastAsia="新細明體" w:hAnsi="Times New Roman"/>
                <w:color w:val="000000"/>
                <w:sz w:val="22"/>
                <w:szCs w:val="22"/>
                <w:lang w:eastAsia="zh-TW"/>
              </w:rPr>
              <w:t>86.54</w:t>
            </w:r>
          </w:p>
        </w:tc>
        <w:tc>
          <w:tcPr>
            <w:tcW w:w="964" w:type="dxa"/>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color w:val="000000"/>
                <w:sz w:val="22"/>
                <w:szCs w:val="22"/>
                <w:lang w:eastAsia="zh-TW"/>
              </w:rPr>
            </w:pPr>
            <w:r w:rsidRPr="00C07CF6">
              <w:rPr>
                <w:rFonts w:ascii="Times New Roman" w:eastAsia="新細明體" w:hAnsi="Times New Roman"/>
                <w:color w:val="000000"/>
                <w:sz w:val="22"/>
                <w:szCs w:val="22"/>
                <w:lang w:eastAsia="zh-TW"/>
              </w:rPr>
              <w:t>87.82</w:t>
            </w:r>
          </w:p>
        </w:tc>
        <w:tc>
          <w:tcPr>
            <w:tcW w:w="964" w:type="dxa"/>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color w:val="000000"/>
                <w:sz w:val="22"/>
                <w:szCs w:val="22"/>
                <w:lang w:eastAsia="zh-TW"/>
              </w:rPr>
            </w:pPr>
            <w:r w:rsidRPr="00C07CF6">
              <w:rPr>
                <w:rFonts w:ascii="Times New Roman" w:eastAsia="新細明體" w:hAnsi="Times New Roman"/>
                <w:color w:val="000000"/>
                <w:sz w:val="22"/>
                <w:szCs w:val="22"/>
                <w:lang w:eastAsia="zh-TW"/>
              </w:rPr>
              <w:t>90.45</w:t>
            </w:r>
          </w:p>
        </w:tc>
        <w:tc>
          <w:tcPr>
            <w:tcW w:w="964" w:type="dxa"/>
            <w:tcBorders>
              <w:right w:val="nil"/>
            </w:tcBorders>
          </w:tcPr>
          <w:p w:rsidR="00B856C0" w:rsidRPr="00C07CF6" w:rsidRDefault="00B856C0" w:rsidP="00B856C0">
            <w:pPr>
              <w:widowControl w:val="0"/>
              <w:adjustRightInd w:val="0"/>
              <w:snapToGrid w:val="0"/>
              <w:ind w:firstLine="0"/>
              <w:jc w:val="center"/>
              <w:outlineLvl w:val="0"/>
              <w:rPr>
                <w:rFonts w:ascii="Times New Roman" w:eastAsia="新細明體" w:hAnsi="Times New Roman"/>
                <w:color w:val="000000"/>
                <w:sz w:val="22"/>
                <w:szCs w:val="22"/>
                <w:lang w:eastAsia="zh-TW"/>
              </w:rPr>
            </w:pPr>
            <w:r w:rsidRPr="00C07CF6">
              <w:rPr>
                <w:rFonts w:ascii="Times New Roman" w:eastAsia="新細明體" w:hAnsi="Times New Roman"/>
                <w:color w:val="000000"/>
                <w:sz w:val="22"/>
                <w:szCs w:val="22"/>
                <w:lang w:eastAsia="zh-TW"/>
              </w:rPr>
              <w:t>92.90</w:t>
            </w:r>
          </w:p>
        </w:tc>
      </w:tr>
      <w:tr w:rsidR="00B856C0" w:rsidRPr="00C07CF6" w:rsidTr="009D5D98">
        <w:trPr>
          <w:jc w:val="center"/>
        </w:trPr>
        <w:tc>
          <w:tcPr>
            <w:tcW w:w="503" w:type="dxa"/>
            <w:tcBorders>
              <w:left w:val="nil"/>
              <w:bottom w:val="single" w:sz="4" w:space="0" w:color="auto"/>
            </w:tcBorders>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0.9</w:t>
            </w:r>
          </w:p>
        </w:tc>
        <w:tc>
          <w:tcPr>
            <w:tcW w:w="964" w:type="dxa"/>
            <w:tcBorders>
              <w:bottom w:val="single" w:sz="4" w:space="0" w:color="auto"/>
            </w:tcBorders>
            <w:shd w:val="clear" w:color="auto" w:fill="auto"/>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90.61</w:t>
            </w:r>
          </w:p>
        </w:tc>
        <w:tc>
          <w:tcPr>
            <w:tcW w:w="964" w:type="dxa"/>
            <w:tcBorders>
              <w:bottom w:val="single" w:sz="4" w:space="0" w:color="auto"/>
            </w:tcBorders>
            <w:shd w:val="clear" w:color="auto" w:fill="auto"/>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91.60</w:t>
            </w:r>
          </w:p>
        </w:tc>
        <w:tc>
          <w:tcPr>
            <w:tcW w:w="964" w:type="dxa"/>
            <w:tcBorders>
              <w:bottom w:val="single" w:sz="4" w:space="0" w:color="auto"/>
            </w:tcBorders>
            <w:shd w:val="clear" w:color="auto" w:fill="auto"/>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93.36</w:t>
            </w:r>
          </w:p>
        </w:tc>
        <w:tc>
          <w:tcPr>
            <w:tcW w:w="964" w:type="dxa"/>
            <w:tcBorders>
              <w:bottom w:val="single" w:sz="4" w:space="0" w:color="auto"/>
            </w:tcBorders>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r w:rsidRPr="00C07CF6">
              <w:rPr>
                <w:rFonts w:ascii="Times New Roman" w:eastAsia="新細明體" w:hAnsi="Times New Roman"/>
                <w:bCs/>
                <w:color w:val="000000"/>
                <w:sz w:val="22"/>
                <w:szCs w:val="22"/>
                <w:lang w:eastAsia="zh-TW"/>
              </w:rPr>
              <w:t>94.12</w:t>
            </w:r>
          </w:p>
        </w:tc>
        <w:tc>
          <w:tcPr>
            <w:tcW w:w="236" w:type="dxa"/>
            <w:tcBorders>
              <w:bottom w:val="single" w:sz="4" w:space="0" w:color="auto"/>
            </w:tcBorders>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bCs/>
                <w:color w:val="000000"/>
                <w:sz w:val="22"/>
                <w:szCs w:val="22"/>
                <w:lang w:eastAsia="zh-TW"/>
              </w:rPr>
            </w:pPr>
          </w:p>
        </w:tc>
        <w:tc>
          <w:tcPr>
            <w:tcW w:w="964" w:type="dxa"/>
            <w:tcBorders>
              <w:bottom w:val="single" w:sz="4" w:space="0" w:color="auto"/>
            </w:tcBorders>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color w:val="000000"/>
                <w:sz w:val="22"/>
                <w:szCs w:val="22"/>
                <w:lang w:eastAsia="zh-TW"/>
              </w:rPr>
            </w:pPr>
            <w:r w:rsidRPr="00C07CF6">
              <w:rPr>
                <w:rFonts w:ascii="Times New Roman" w:eastAsia="新細明體" w:hAnsi="Times New Roman"/>
                <w:color w:val="000000"/>
                <w:sz w:val="22"/>
                <w:szCs w:val="22"/>
                <w:lang w:eastAsia="zh-TW"/>
              </w:rPr>
              <w:t>93.32</w:t>
            </w:r>
          </w:p>
        </w:tc>
        <w:tc>
          <w:tcPr>
            <w:tcW w:w="964" w:type="dxa"/>
            <w:tcBorders>
              <w:bottom w:val="single" w:sz="4" w:space="0" w:color="auto"/>
            </w:tcBorders>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color w:val="000000"/>
                <w:sz w:val="22"/>
                <w:szCs w:val="22"/>
                <w:lang w:eastAsia="zh-TW"/>
              </w:rPr>
            </w:pPr>
            <w:r w:rsidRPr="00C07CF6">
              <w:rPr>
                <w:rFonts w:ascii="Times New Roman" w:eastAsia="新細明體" w:hAnsi="Times New Roman"/>
                <w:color w:val="000000"/>
                <w:sz w:val="22"/>
                <w:szCs w:val="22"/>
                <w:lang w:eastAsia="zh-TW"/>
              </w:rPr>
              <w:t>94.73</w:t>
            </w:r>
          </w:p>
        </w:tc>
        <w:tc>
          <w:tcPr>
            <w:tcW w:w="964" w:type="dxa"/>
            <w:tcBorders>
              <w:bottom w:val="single" w:sz="4" w:space="0" w:color="auto"/>
            </w:tcBorders>
            <w:shd w:val="clear" w:color="auto" w:fill="auto"/>
            <w:vAlign w:val="center"/>
          </w:tcPr>
          <w:p w:rsidR="00B856C0" w:rsidRPr="00C07CF6" w:rsidRDefault="00B856C0" w:rsidP="00B856C0">
            <w:pPr>
              <w:widowControl w:val="0"/>
              <w:adjustRightInd w:val="0"/>
              <w:snapToGrid w:val="0"/>
              <w:ind w:firstLine="0"/>
              <w:jc w:val="center"/>
              <w:outlineLvl w:val="0"/>
              <w:rPr>
                <w:rFonts w:ascii="Times New Roman" w:eastAsia="新細明體" w:hAnsi="Times New Roman"/>
                <w:color w:val="000000"/>
                <w:sz w:val="22"/>
                <w:szCs w:val="22"/>
                <w:lang w:eastAsia="zh-TW"/>
              </w:rPr>
            </w:pPr>
            <w:r w:rsidRPr="00C07CF6">
              <w:rPr>
                <w:rFonts w:ascii="Times New Roman" w:eastAsia="新細明體" w:hAnsi="Times New Roman"/>
                <w:color w:val="000000"/>
                <w:sz w:val="22"/>
                <w:szCs w:val="22"/>
                <w:lang w:eastAsia="zh-TW"/>
              </w:rPr>
              <w:t>95.73</w:t>
            </w:r>
          </w:p>
        </w:tc>
        <w:tc>
          <w:tcPr>
            <w:tcW w:w="964" w:type="dxa"/>
            <w:tcBorders>
              <w:bottom w:val="single" w:sz="4" w:space="0" w:color="auto"/>
              <w:right w:val="nil"/>
            </w:tcBorders>
          </w:tcPr>
          <w:p w:rsidR="00B856C0" w:rsidRPr="00C07CF6" w:rsidRDefault="00B856C0" w:rsidP="00B856C0">
            <w:pPr>
              <w:widowControl w:val="0"/>
              <w:adjustRightInd w:val="0"/>
              <w:snapToGrid w:val="0"/>
              <w:ind w:firstLine="0"/>
              <w:jc w:val="center"/>
              <w:outlineLvl w:val="0"/>
              <w:rPr>
                <w:rFonts w:ascii="Times New Roman" w:eastAsia="新細明體" w:hAnsi="Times New Roman"/>
                <w:color w:val="000000"/>
                <w:sz w:val="22"/>
                <w:szCs w:val="22"/>
                <w:lang w:eastAsia="zh-TW"/>
              </w:rPr>
            </w:pPr>
            <w:r w:rsidRPr="00C07CF6">
              <w:rPr>
                <w:rFonts w:ascii="Times New Roman" w:eastAsia="新細明體" w:hAnsi="Times New Roman"/>
                <w:color w:val="000000"/>
                <w:sz w:val="22"/>
                <w:szCs w:val="22"/>
                <w:lang w:eastAsia="zh-TW"/>
              </w:rPr>
              <w:t>96.42</w:t>
            </w:r>
          </w:p>
        </w:tc>
      </w:tr>
    </w:tbl>
    <w:p w:rsidR="004919FB" w:rsidRPr="00C07CF6" w:rsidRDefault="004919FB">
      <w:pPr>
        <w:ind w:firstLine="0"/>
        <w:jc w:val="left"/>
        <w:rPr>
          <w:rFonts w:ascii="Times New Roman" w:hAnsi="Times New Roman"/>
          <w:sz w:val="22"/>
          <w:szCs w:val="22"/>
        </w:rPr>
      </w:pPr>
    </w:p>
    <w:p w:rsidR="009E143C" w:rsidRPr="00C07CF6" w:rsidRDefault="009E143C" w:rsidP="009E143C">
      <w:pPr>
        <w:spacing w:beforeLines="50" w:before="120" w:afterLines="50" w:after="120"/>
        <w:ind w:firstLine="0"/>
        <w:jc w:val="center"/>
        <w:rPr>
          <w:rFonts w:ascii="Times New Roman" w:hAnsi="Times New Roman"/>
          <w:sz w:val="22"/>
          <w:szCs w:val="22"/>
        </w:rPr>
      </w:pPr>
      <w:r w:rsidRPr="00C07CF6">
        <w:rPr>
          <w:rFonts w:ascii="Times New Roman" w:hAnsi="Times New Roman"/>
          <w:sz w:val="22"/>
          <w:szCs w:val="22"/>
        </w:rPr>
        <w:t xml:space="preserve">Table 2. Font sizes of headings. </w:t>
      </w:r>
    </w:p>
    <w:tbl>
      <w:tblPr>
        <w:tblW w:w="0" w:type="auto"/>
        <w:jc w:val="center"/>
        <w:tblLayout w:type="fixed"/>
        <w:tblCellMar>
          <w:left w:w="70" w:type="dxa"/>
          <w:right w:w="70" w:type="dxa"/>
        </w:tblCellMar>
        <w:tblLook w:val="0000" w:firstRow="0" w:lastRow="0" w:firstColumn="0" w:lastColumn="0" w:noHBand="0" w:noVBand="0"/>
      </w:tblPr>
      <w:tblGrid>
        <w:gridCol w:w="1664"/>
        <w:gridCol w:w="2670"/>
        <w:gridCol w:w="1701"/>
      </w:tblGrid>
      <w:tr w:rsidR="009E143C" w:rsidRPr="00C07CF6" w:rsidTr="008B389F">
        <w:trPr>
          <w:jc w:val="center"/>
        </w:trPr>
        <w:tc>
          <w:tcPr>
            <w:tcW w:w="1664" w:type="dxa"/>
            <w:tcBorders>
              <w:top w:val="single" w:sz="4" w:space="0" w:color="auto"/>
              <w:bottom w:val="single" w:sz="6" w:space="0" w:color="000000"/>
            </w:tcBorders>
          </w:tcPr>
          <w:p w:rsidR="009E143C" w:rsidRPr="00C07CF6" w:rsidRDefault="009E143C" w:rsidP="009D5D98">
            <w:pPr>
              <w:ind w:firstLine="0"/>
              <w:rPr>
                <w:rFonts w:ascii="Times New Roman" w:hAnsi="Times New Roman"/>
                <w:sz w:val="22"/>
                <w:szCs w:val="22"/>
              </w:rPr>
            </w:pPr>
            <w:r w:rsidRPr="00C07CF6">
              <w:rPr>
                <w:rFonts w:ascii="Times New Roman" w:hAnsi="Times New Roman"/>
                <w:sz w:val="22"/>
                <w:szCs w:val="22"/>
              </w:rPr>
              <w:t>Heading level</w:t>
            </w:r>
          </w:p>
        </w:tc>
        <w:tc>
          <w:tcPr>
            <w:tcW w:w="2670" w:type="dxa"/>
            <w:tcBorders>
              <w:top w:val="single" w:sz="4" w:space="0" w:color="auto"/>
              <w:bottom w:val="single" w:sz="6" w:space="0" w:color="000000"/>
            </w:tcBorders>
          </w:tcPr>
          <w:p w:rsidR="009E143C" w:rsidRPr="00C07CF6" w:rsidRDefault="009E143C" w:rsidP="009D5D98">
            <w:pPr>
              <w:ind w:firstLine="0"/>
              <w:rPr>
                <w:rFonts w:ascii="Times New Roman" w:hAnsi="Times New Roman"/>
                <w:sz w:val="22"/>
                <w:szCs w:val="22"/>
              </w:rPr>
            </w:pPr>
            <w:r w:rsidRPr="00C07CF6">
              <w:rPr>
                <w:rFonts w:ascii="Times New Roman" w:hAnsi="Times New Roman"/>
                <w:sz w:val="22"/>
                <w:szCs w:val="22"/>
              </w:rPr>
              <w:t>Example</w:t>
            </w:r>
          </w:p>
        </w:tc>
        <w:tc>
          <w:tcPr>
            <w:tcW w:w="1701" w:type="dxa"/>
            <w:tcBorders>
              <w:top w:val="single" w:sz="4" w:space="0" w:color="auto"/>
              <w:bottom w:val="single" w:sz="6" w:space="0" w:color="000000"/>
            </w:tcBorders>
          </w:tcPr>
          <w:p w:rsidR="009E143C" w:rsidRPr="00C07CF6" w:rsidRDefault="009E143C" w:rsidP="009D5D98">
            <w:pPr>
              <w:ind w:firstLine="0"/>
              <w:rPr>
                <w:rFonts w:ascii="Times New Roman" w:hAnsi="Times New Roman"/>
                <w:sz w:val="22"/>
                <w:szCs w:val="22"/>
              </w:rPr>
            </w:pPr>
            <w:r w:rsidRPr="00C07CF6">
              <w:rPr>
                <w:rFonts w:ascii="Times New Roman" w:hAnsi="Times New Roman"/>
                <w:sz w:val="22"/>
                <w:szCs w:val="22"/>
              </w:rPr>
              <w:t>Font size and style</w:t>
            </w:r>
          </w:p>
        </w:tc>
      </w:tr>
      <w:tr w:rsidR="009E143C" w:rsidRPr="00C07CF6" w:rsidTr="008B389F">
        <w:trPr>
          <w:trHeight w:val="235"/>
          <w:jc w:val="center"/>
        </w:trPr>
        <w:tc>
          <w:tcPr>
            <w:tcW w:w="1664" w:type="dxa"/>
          </w:tcPr>
          <w:p w:rsidR="009E143C" w:rsidRPr="00C07CF6" w:rsidRDefault="009E143C" w:rsidP="009D5D98">
            <w:pPr>
              <w:ind w:firstLine="0"/>
              <w:rPr>
                <w:rFonts w:ascii="Times New Roman" w:hAnsi="Times New Roman"/>
                <w:sz w:val="22"/>
                <w:szCs w:val="22"/>
              </w:rPr>
            </w:pPr>
            <w:r w:rsidRPr="00C07CF6">
              <w:rPr>
                <w:rFonts w:ascii="Times New Roman" w:hAnsi="Times New Roman"/>
                <w:sz w:val="22"/>
                <w:szCs w:val="22"/>
              </w:rPr>
              <w:t>Title (centered)</w:t>
            </w:r>
          </w:p>
        </w:tc>
        <w:tc>
          <w:tcPr>
            <w:tcW w:w="2670" w:type="dxa"/>
          </w:tcPr>
          <w:p w:rsidR="009E143C" w:rsidRPr="00C07CF6" w:rsidRDefault="009E143C" w:rsidP="009D5D98">
            <w:pPr>
              <w:ind w:firstLine="0"/>
              <w:rPr>
                <w:rFonts w:ascii="Times New Roman" w:hAnsi="Times New Roman"/>
                <w:sz w:val="22"/>
                <w:szCs w:val="22"/>
              </w:rPr>
            </w:pPr>
            <w:r w:rsidRPr="00C07CF6">
              <w:rPr>
                <w:rFonts w:ascii="Times New Roman" w:hAnsi="Times New Roman"/>
                <w:b/>
                <w:sz w:val="22"/>
                <w:szCs w:val="22"/>
              </w:rPr>
              <w:t>Lecture Notes …</w:t>
            </w:r>
          </w:p>
        </w:tc>
        <w:tc>
          <w:tcPr>
            <w:tcW w:w="1701" w:type="dxa"/>
          </w:tcPr>
          <w:p w:rsidR="009E143C" w:rsidRPr="00C07CF6" w:rsidRDefault="009E143C" w:rsidP="009D5D98">
            <w:pPr>
              <w:ind w:firstLine="0"/>
              <w:rPr>
                <w:rFonts w:ascii="Times New Roman" w:hAnsi="Times New Roman"/>
                <w:sz w:val="22"/>
                <w:szCs w:val="22"/>
              </w:rPr>
            </w:pPr>
            <w:r w:rsidRPr="00C07CF6">
              <w:rPr>
                <w:rFonts w:ascii="Times New Roman" w:hAnsi="Times New Roman"/>
                <w:sz w:val="22"/>
                <w:szCs w:val="22"/>
              </w:rPr>
              <w:t>14 point, bold</w:t>
            </w:r>
          </w:p>
        </w:tc>
      </w:tr>
      <w:tr w:rsidR="009E143C" w:rsidRPr="00C07CF6" w:rsidTr="008B389F">
        <w:trPr>
          <w:jc w:val="center"/>
        </w:trPr>
        <w:tc>
          <w:tcPr>
            <w:tcW w:w="1664" w:type="dxa"/>
          </w:tcPr>
          <w:p w:rsidR="009E143C" w:rsidRPr="00C07CF6" w:rsidRDefault="009E143C" w:rsidP="009D5D98">
            <w:pPr>
              <w:ind w:firstLine="0"/>
              <w:rPr>
                <w:rFonts w:ascii="Times New Roman" w:hAnsi="Times New Roman"/>
                <w:sz w:val="22"/>
                <w:szCs w:val="22"/>
              </w:rPr>
            </w:pPr>
            <w:r w:rsidRPr="00C07CF6">
              <w:rPr>
                <w:rFonts w:ascii="Times New Roman" w:hAnsi="Times New Roman"/>
                <w:sz w:val="22"/>
                <w:szCs w:val="22"/>
              </w:rPr>
              <w:t>1</w:t>
            </w:r>
            <w:r w:rsidRPr="00C07CF6">
              <w:rPr>
                <w:rFonts w:ascii="Times New Roman" w:hAnsi="Times New Roman"/>
                <w:sz w:val="22"/>
                <w:szCs w:val="22"/>
                <w:vertAlign w:val="superscript"/>
              </w:rPr>
              <w:t>st</w:t>
            </w:r>
            <w:r w:rsidRPr="00C07CF6">
              <w:rPr>
                <w:rFonts w:ascii="Times New Roman" w:hAnsi="Times New Roman"/>
                <w:sz w:val="22"/>
                <w:szCs w:val="22"/>
              </w:rPr>
              <w:t>-level heading</w:t>
            </w:r>
          </w:p>
        </w:tc>
        <w:tc>
          <w:tcPr>
            <w:tcW w:w="2670" w:type="dxa"/>
          </w:tcPr>
          <w:p w:rsidR="009E143C" w:rsidRPr="00C07CF6" w:rsidRDefault="009E143C" w:rsidP="009D5D98">
            <w:pPr>
              <w:ind w:firstLine="0"/>
              <w:rPr>
                <w:rFonts w:ascii="Times New Roman" w:hAnsi="Times New Roman"/>
                <w:sz w:val="22"/>
                <w:szCs w:val="22"/>
              </w:rPr>
            </w:pPr>
            <w:r w:rsidRPr="00C07CF6">
              <w:rPr>
                <w:rFonts w:ascii="Times New Roman" w:hAnsi="Times New Roman"/>
                <w:b/>
                <w:sz w:val="22"/>
                <w:szCs w:val="22"/>
              </w:rPr>
              <w:t>1. Introduction</w:t>
            </w:r>
          </w:p>
        </w:tc>
        <w:tc>
          <w:tcPr>
            <w:tcW w:w="1701" w:type="dxa"/>
          </w:tcPr>
          <w:p w:rsidR="009E143C" w:rsidRPr="00C07CF6" w:rsidRDefault="009E143C" w:rsidP="009D5D98">
            <w:pPr>
              <w:ind w:firstLine="0"/>
              <w:rPr>
                <w:rFonts w:ascii="Times New Roman" w:hAnsi="Times New Roman"/>
                <w:sz w:val="22"/>
                <w:szCs w:val="22"/>
              </w:rPr>
            </w:pPr>
            <w:r w:rsidRPr="00C07CF6">
              <w:rPr>
                <w:rFonts w:ascii="Times New Roman" w:hAnsi="Times New Roman"/>
                <w:sz w:val="22"/>
                <w:szCs w:val="22"/>
              </w:rPr>
              <w:t>11 point, bold</w:t>
            </w:r>
          </w:p>
        </w:tc>
      </w:tr>
      <w:tr w:rsidR="009E143C" w:rsidRPr="00C07CF6" w:rsidTr="008B389F">
        <w:trPr>
          <w:jc w:val="center"/>
        </w:trPr>
        <w:tc>
          <w:tcPr>
            <w:tcW w:w="1664" w:type="dxa"/>
          </w:tcPr>
          <w:p w:rsidR="009E143C" w:rsidRPr="00C07CF6" w:rsidRDefault="009E143C" w:rsidP="009D5D98">
            <w:pPr>
              <w:ind w:firstLine="0"/>
              <w:rPr>
                <w:rFonts w:ascii="Times New Roman" w:hAnsi="Times New Roman"/>
                <w:sz w:val="22"/>
                <w:szCs w:val="22"/>
              </w:rPr>
            </w:pPr>
            <w:r w:rsidRPr="00C07CF6">
              <w:rPr>
                <w:rFonts w:ascii="Times New Roman" w:hAnsi="Times New Roman"/>
                <w:sz w:val="22"/>
                <w:szCs w:val="22"/>
              </w:rPr>
              <w:t>2</w:t>
            </w:r>
            <w:r w:rsidRPr="00C07CF6">
              <w:rPr>
                <w:rFonts w:ascii="Times New Roman" w:hAnsi="Times New Roman"/>
                <w:sz w:val="22"/>
                <w:szCs w:val="22"/>
                <w:vertAlign w:val="superscript"/>
              </w:rPr>
              <w:t>nd</w:t>
            </w:r>
            <w:r w:rsidRPr="00C07CF6">
              <w:rPr>
                <w:rFonts w:ascii="Times New Roman" w:hAnsi="Times New Roman"/>
                <w:sz w:val="22"/>
                <w:szCs w:val="22"/>
              </w:rPr>
              <w:t>-level heading</w:t>
            </w:r>
          </w:p>
        </w:tc>
        <w:tc>
          <w:tcPr>
            <w:tcW w:w="2670" w:type="dxa"/>
          </w:tcPr>
          <w:p w:rsidR="009E143C" w:rsidRPr="00C07CF6" w:rsidRDefault="009E143C" w:rsidP="009C41D3">
            <w:pPr>
              <w:ind w:firstLine="0"/>
              <w:rPr>
                <w:rFonts w:ascii="Times New Roman" w:hAnsi="Times New Roman"/>
                <w:sz w:val="22"/>
                <w:szCs w:val="22"/>
              </w:rPr>
            </w:pPr>
            <w:r w:rsidRPr="00C07CF6">
              <w:rPr>
                <w:rFonts w:ascii="Times New Roman" w:hAnsi="Times New Roman"/>
                <w:b/>
                <w:sz w:val="22"/>
                <w:szCs w:val="22"/>
              </w:rPr>
              <w:t xml:space="preserve">2.1 </w:t>
            </w:r>
            <w:r w:rsidR="009C41D3" w:rsidRPr="00C07CF6">
              <w:rPr>
                <w:rFonts w:ascii="Times New Roman" w:hAnsi="Times New Roman"/>
                <w:b/>
                <w:sz w:val="22"/>
                <w:szCs w:val="22"/>
              </w:rPr>
              <w:t>Sub-heading</w:t>
            </w:r>
          </w:p>
        </w:tc>
        <w:tc>
          <w:tcPr>
            <w:tcW w:w="1701" w:type="dxa"/>
          </w:tcPr>
          <w:p w:rsidR="009E143C" w:rsidRPr="00C07CF6" w:rsidRDefault="009E143C" w:rsidP="009D5D98">
            <w:pPr>
              <w:ind w:firstLine="0"/>
              <w:rPr>
                <w:rFonts w:ascii="Times New Roman" w:hAnsi="Times New Roman"/>
                <w:sz w:val="22"/>
                <w:szCs w:val="22"/>
              </w:rPr>
            </w:pPr>
            <w:r w:rsidRPr="00C07CF6">
              <w:rPr>
                <w:rFonts w:ascii="Times New Roman" w:hAnsi="Times New Roman"/>
                <w:sz w:val="22"/>
                <w:szCs w:val="22"/>
              </w:rPr>
              <w:t>11 point, bold</w:t>
            </w:r>
          </w:p>
        </w:tc>
      </w:tr>
      <w:tr w:rsidR="00A428F8" w:rsidRPr="00C07CF6" w:rsidTr="008B389F">
        <w:trPr>
          <w:jc w:val="center"/>
        </w:trPr>
        <w:tc>
          <w:tcPr>
            <w:tcW w:w="1664" w:type="dxa"/>
            <w:tcBorders>
              <w:bottom w:val="single" w:sz="4" w:space="0" w:color="auto"/>
            </w:tcBorders>
          </w:tcPr>
          <w:p w:rsidR="00A428F8" w:rsidRPr="00C07CF6" w:rsidRDefault="00A428F8" w:rsidP="00A428F8">
            <w:pPr>
              <w:ind w:firstLine="0"/>
              <w:rPr>
                <w:rFonts w:ascii="Times New Roman" w:hAnsi="Times New Roman"/>
                <w:sz w:val="22"/>
                <w:szCs w:val="22"/>
              </w:rPr>
            </w:pPr>
            <w:r w:rsidRPr="00C07CF6">
              <w:rPr>
                <w:rFonts w:ascii="Times New Roman" w:hAnsi="Times New Roman"/>
                <w:sz w:val="22"/>
                <w:szCs w:val="22"/>
              </w:rPr>
              <w:t>3</w:t>
            </w:r>
            <w:r w:rsidRPr="00C07CF6">
              <w:rPr>
                <w:rFonts w:ascii="Times New Roman" w:hAnsi="Times New Roman"/>
                <w:sz w:val="22"/>
                <w:szCs w:val="22"/>
                <w:vertAlign w:val="superscript"/>
              </w:rPr>
              <w:t>rd</w:t>
            </w:r>
            <w:r w:rsidRPr="00C07CF6">
              <w:rPr>
                <w:rFonts w:ascii="Times New Roman" w:hAnsi="Times New Roman"/>
                <w:sz w:val="22"/>
                <w:szCs w:val="22"/>
              </w:rPr>
              <w:t>-level heading</w:t>
            </w:r>
          </w:p>
        </w:tc>
        <w:tc>
          <w:tcPr>
            <w:tcW w:w="2670" w:type="dxa"/>
            <w:tcBorders>
              <w:bottom w:val="single" w:sz="4" w:space="0" w:color="auto"/>
            </w:tcBorders>
          </w:tcPr>
          <w:p w:rsidR="00A428F8" w:rsidRPr="00C07CF6" w:rsidRDefault="009C41D3" w:rsidP="00A428F8">
            <w:pPr>
              <w:ind w:firstLine="0"/>
              <w:rPr>
                <w:rFonts w:ascii="Times New Roman" w:hAnsi="Times New Roman"/>
                <w:sz w:val="22"/>
                <w:szCs w:val="22"/>
              </w:rPr>
            </w:pPr>
            <w:r w:rsidRPr="00C07CF6">
              <w:rPr>
                <w:rFonts w:ascii="Times New Roman" w:hAnsi="Times New Roman"/>
                <w:b/>
                <w:sz w:val="22"/>
                <w:szCs w:val="22"/>
              </w:rPr>
              <w:t>2.1.1 Sub-heading</w:t>
            </w:r>
          </w:p>
        </w:tc>
        <w:tc>
          <w:tcPr>
            <w:tcW w:w="1701" w:type="dxa"/>
            <w:tcBorders>
              <w:bottom w:val="single" w:sz="4" w:space="0" w:color="auto"/>
            </w:tcBorders>
          </w:tcPr>
          <w:p w:rsidR="00A428F8" w:rsidRPr="00C07CF6" w:rsidRDefault="00A428F8" w:rsidP="00A428F8">
            <w:pPr>
              <w:ind w:firstLine="0"/>
              <w:rPr>
                <w:rFonts w:ascii="Times New Roman" w:hAnsi="Times New Roman"/>
                <w:sz w:val="22"/>
                <w:szCs w:val="22"/>
              </w:rPr>
            </w:pPr>
            <w:r w:rsidRPr="00C07CF6">
              <w:rPr>
                <w:rFonts w:ascii="Times New Roman" w:hAnsi="Times New Roman"/>
                <w:sz w:val="22"/>
                <w:szCs w:val="22"/>
              </w:rPr>
              <w:t>11 point, bold</w:t>
            </w:r>
          </w:p>
        </w:tc>
      </w:tr>
    </w:tbl>
    <w:p w:rsidR="00CE3BC6" w:rsidRPr="00C07CF6" w:rsidRDefault="00CE3BC6" w:rsidP="00CE3BC6">
      <w:pPr>
        <w:spacing w:beforeLines="100" w:before="240" w:afterLines="100" w:after="240"/>
        <w:ind w:left="432" w:hangingChars="200" w:hanging="432"/>
        <w:jc w:val="left"/>
        <w:rPr>
          <w:rFonts w:ascii="Times New Roman" w:hAnsi="Times New Roman"/>
          <w:b/>
          <w:sz w:val="22"/>
          <w:szCs w:val="22"/>
        </w:rPr>
      </w:pPr>
      <w:r w:rsidRPr="00C07CF6">
        <w:rPr>
          <w:rFonts w:ascii="Times New Roman" w:hAnsi="Times New Roman"/>
          <w:b/>
          <w:sz w:val="22"/>
          <w:szCs w:val="22"/>
        </w:rPr>
        <w:t>2.4</w:t>
      </w:r>
      <w:r w:rsidRPr="00C07CF6">
        <w:rPr>
          <w:rFonts w:ascii="Times New Roman" w:hAnsi="Times New Roman"/>
          <w:b/>
          <w:sz w:val="22"/>
          <w:szCs w:val="22"/>
        </w:rPr>
        <w:tab/>
        <w:t xml:space="preserve">Equations </w:t>
      </w:r>
    </w:p>
    <w:p w:rsidR="00CE3BC6" w:rsidRPr="00C07CF6" w:rsidRDefault="00CE3BC6" w:rsidP="00CE3BC6">
      <w:pPr>
        <w:pStyle w:val="21"/>
        <w:ind w:firstLine="0"/>
        <w:rPr>
          <w:rFonts w:ascii="Times New Roman" w:hAnsi="Times New Roman"/>
          <w:sz w:val="22"/>
          <w:szCs w:val="22"/>
        </w:rPr>
      </w:pPr>
      <w:r w:rsidRPr="00C07CF6">
        <w:rPr>
          <w:rFonts w:ascii="Times New Roman" w:hAnsi="Times New Roman"/>
          <w:sz w:val="22"/>
          <w:szCs w:val="22"/>
        </w:rPr>
        <w:t xml:space="preserve">Displayed equations are centered and set on a separate line (with </w:t>
      </w:r>
      <w:r w:rsidR="00477312" w:rsidRPr="00C07CF6">
        <w:rPr>
          <w:rFonts w:ascii="Times New Roman" w:hAnsi="Times New Roman"/>
          <w:sz w:val="22"/>
          <w:szCs w:val="22"/>
        </w:rPr>
        <w:t>0.5</w:t>
      </w:r>
      <w:r w:rsidRPr="00C07CF6">
        <w:rPr>
          <w:rFonts w:ascii="Times New Roman" w:hAnsi="Times New Roman"/>
          <w:sz w:val="22"/>
          <w:szCs w:val="22"/>
        </w:rPr>
        <w:t xml:space="preserve"> line space above and below). Equations should be numbered consecutively throughout the manuscript. The numbers should be enclosed in parentheses and set on the right margin. For example,</w:t>
      </w:r>
    </w:p>
    <w:p w:rsidR="00892F83" w:rsidRPr="00C07CF6" w:rsidRDefault="00892F83" w:rsidP="00892F83">
      <w:pPr>
        <w:pStyle w:val="21"/>
        <w:tabs>
          <w:tab w:val="left" w:pos="3686"/>
          <w:tab w:val="right" w:pos="8505"/>
        </w:tabs>
        <w:spacing w:beforeLines="50" w:before="120" w:afterLines="50" w:after="120"/>
        <w:ind w:firstLine="0"/>
        <w:rPr>
          <w:rFonts w:ascii="Times New Roman" w:eastAsia="新細明體" w:hAnsi="Times New Roman"/>
          <w:bCs/>
          <w:sz w:val="22"/>
          <w:szCs w:val="22"/>
          <w:lang w:eastAsia="zh-TW"/>
        </w:rPr>
      </w:pPr>
      <w:r w:rsidRPr="00C07CF6">
        <w:rPr>
          <w:rFonts w:ascii="Times New Roman" w:hAnsi="Times New Roman"/>
          <w:bCs/>
          <w:sz w:val="22"/>
          <w:szCs w:val="22"/>
        </w:rPr>
        <w:tab/>
      </w:r>
      <w:r w:rsidRPr="00C07CF6">
        <w:rPr>
          <w:rFonts w:ascii="Times New Roman" w:hAnsi="Times New Roman"/>
          <w:bCs/>
          <w:position w:val="-10"/>
          <w:sz w:val="22"/>
          <w:szCs w:val="22"/>
        </w:rPr>
        <w:object w:dxaOrig="1340" w:dyaOrig="320">
          <v:shape id="_x0000_i1026" type="#_x0000_t75" style="width:67.5pt;height:15.75pt" o:ole="">
            <v:imagedata r:id="rId12" o:title=""/>
          </v:shape>
          <o:OLEObject Type="Embed" ProgID="Equation.3" ShapeID="_x0000_i1026" DrawAspect="Content" ObjectID="_1526813514" r:id="rId13"/>
        </w:object>
      </w:r>
      <w:r w:rsidRPr="00C07CF6">
        <w:rPr>
          <w:rFonts w:ascii="Times New Roman" w:hAnsi="Times New Roman"/>
          <w:bCs/>
          <w:sz w:val="22"/>
          <w:szCs w:val="22"/>
        </w:rPr>
        <w:tab/>
        <w:t>(1)</w:t>
      </w:r>
    </w:p>
    <w:p w:rsidR="00CE3BC6" w:rsidRPr="00C07CF6" w:rsidRDefault="00892F83" w:rsidP="00892F83">
      <w:pPr>
        <w:pStyle w:val="21"/>
        <w:tabs>
          <w:tab w:val="left" w:pos="3686"/>
          <w:tab w:val="right" w:pos="8505"/>
        </w:tabs>
        <w:spacing w:beforeLines="50" w:before="120" w:afterLines="50" w:after="120"/>
        <w:ind w:firstLine="0"/>
        <w:rPr>
          <w:rFonts w:ascii="Times New Roman" w:hAnsi="Times New Roman"/>
          <w:sz w:val="22"/>
          <w:szCs w:val="22"/>
        </w:rPr>
      </w:pPr>
      <w:r w:rsidRPr="00C07CF6">
        <w:rPr>
          <w:rFonts w:ascii="Times New Roman" w:hAnsi="Times New Roman"/>
          <w:bCs/>
          <w:sz w:val="22"/>
          <w:szCs w:val="22"/>
        </w:rPr>
        <w:t xml:space="preserve"> </w:t>
      </w:r>
      <w:r w:rsidRPr="00C07CF6">
        <w:rPr>
          <w:rFonts w:ascii="Times New Roman" w:hAnsi="Times New Roman"/>
          <w:bCs/>
          <w:sz w:val="22"/>
          <w:szCs w:val="22"/>
        </w:rPr>
        <w:tab/>
      </w:r>
      <w:r w:rsidR="00564EBB" w:rsidRPr="00C07CF6">
        <w:rPr>
          <w:rFonts w:ascii="Times New Roman" w:hAnsi="Times New Roman"/>
          <w:bCs/>
          <w:position w:val="-22"/>
          <w:sz w:val="22"/>
          <w:szCs w:val="22"/>
        </w:rPr>
        <w:object w:dxaOrig="1400" w:dyaOrig="760">
          <v:shape id="_x0000_i1027" type="#_x0000_t75" style="width:69.75pt;height:38.25pt" o:ole="">
            <v:imagedata r:id="rId14" o:title=""/>
          </v:shape>
          <o:OLEObject Type="Embed" ProgID="Equation.3" ShapeID="_x0000_i1027" DrawAspect="Content" ObjectID="_1526813515" r:id="rId15"/>
        </w:object>
      </w:r>
      <w:r w:rsidRPr="00C07CF6">
        <w:rPr>
          <w:rFonts w:ascii="Times New Roman" w:hAnsi="Times New Roman"/>
          <w:bCs/>
          <w:sz w:val="22"/>
          <w:szCs w:val="22"/>
        </w:rPr>
        <w:tab/>
        <w:t>(2)</w:t>
      </w:r>
    </w:p>
    <w:p w:rsidR="00CE3BC6" w:rsidRPr="00C07CF6" w:rsidRDefault="00CE3BC6" w:rsidP="00F7318C">
      <w:pPr>
        <w:pStyle w:val="21"/>
        <w:tabs>
          <w:tab w:val="center" w:pos="4253"/>
          <w:tab w:val="right" w:pos="8505"/>
        </w:tabs>
        <w:ind w:firstLineChars="200" w:firstLine="440"/>
        <w:rPr>
          <w:rFonts w:ascii="Times New Roman" w:hAnsi="Times New Roman"/>
          <w:sz w:val="22"/>
          <w:szCs w:val="22"/>
        </w:rPr>
      </w:pPr>
      <w:r w:rsidRPr="00C07CF6">
        <w:rPr>
          <w:rFonts w:ascii="Times New Roman" w:hAnsi="Times New Roman"/>
          <w:sz w:val="22"/>
          <w:szCs w:val="22"/>
        </w:rPr>
        <w:t>Simple expressions which do not need to be referenced numerically should be left in the text, written on one line, using the solidus (i.e. a/x) instead of a two-line form wherever possible to avoid awkward line spacing.</w:t>
      </w:r>
      <w:r w:rsidR="00F9363D" w:rsidRPr="00C07CF6">
        <w:rPr>
          <w:rFonts w:ascii="Times New Roman" w:hAnsi="Times New Roman"/>
          <w:sz w:val="22"/>
          <w:szCs w:val="22"/>
        </w:rPr>
        <w:t xml:space="preserve"> The settings of MS </w:t>
      </w:r>
      <w:r w:rsidR="00A428F8" w:rsidRPr="00C07CF6">
        <w:rPr>
          <w:rFonts w:ascii="Times New Roman" w:hAnsi="Times New Roman"/>
          <w:sz w:val="22"/>
          <w:szCs w:val="22"/>
        </w:rPr>
        <w:t xml:space="preserve">equation editor </w:t>
      </w:r>
      <w:r w:rsidR="00F9363D" w:rsidRPr="00C07CF6">
        <w:rPr>
          <w:rFonts w:ascii="Times New Roman" w:hAnsi="Times New Roman"/>
          <w:sz w:val="22"/>
          <w:szCs w:val="22"/>
        </w:rPr>
        <w:t>are as follows:</w:t>
      </w:r>
    </w:p>
    <w:p w:rsidR="00F9363D" w:rsidRPr="00C07CF6" w:rsidRDefault="00AE4FD4" w:rsidP="00F9363D">
      <w:pPr>
        <w:pStyle w:val="21"/>
        <w:tabs>
          <w:tab w:val="center" w:pos="4253"/>
          <w:tab w:val="right" w:pos="8505"/>
        </w:tabs>
        <w:spacing w:beforeLines="50" w:before="120" w:afterLines="50" w:after="120"/>
        <w:ind w:firstLine="0"/>
        <w:jc w:val="center"/>
        <w:rPr>
          <w:rFonts w:ascii="Times New Roman" w:hAnsi="Times New Roman"/>
          <w:noProof/>
          <w:sz w:val="22"/>
          <w:szCs w:val="22"/>
          <w:lang w:eastAsia="zh-TW"/>
        </w:rPr>
      </w:pPr>
      <w:r w:rsidRPr="00C07CF6">
        <w:rPr>
          <w:rFonts w:ascii="Times New Roman" w:hAnsi="Times New Roman"/>
          <w:noProof/>
          <w:sz w:val="22"/>
          <w:szCs w:val="22"/>
          <w:lang w:eastAsia="zh-TW"/>
        </w:rPr>
        <w:drawing>
          <wp:inline distT="0" distB="0" distL="0" distR="0">
            <wp:extent cx="3411855" cy="14668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1855" cy="1466850"/>
                    </a:xfrm>
                    <a:prstGeom prst="rect">
                      <a:avLst/>
                    </a:prstGeom>
                    <a:noFill/>
                    <a:ln>
                      <a:noFill/>
                    </a:ln>
                  </pic:spPr>
                </pic:pic>
              </a:graphicData>
            </a:graphic>
          </wp:inline>
        </w:drawing>
      </w:r>
    </w:p>
    <w:p w:rsidR="00F9363D" w:rsidRPr="00C07CF6" w:rsidRDefault="00AE4FD4" w:rsidP="00F9363D">
      <w:pPr>
        <w:pStyle w:val="21"/>
        <w:tabs>
          <w:tab w:val="center" w:pos="4253"/>
          <w:tab w:val="right" w:pos="8505"/>
        </w:tabs>
        <w:ind w:firstLine="0"/>
        <w:jc w:val="center"/>
        <w:rPr>
          <w:rFonts w:ascii="Times New Roman" w:hAnsi="Times New Roman"/>
          <w:noProof/>
          <w:sz w:val="22"/>
          <w:szCs w:val="22"/>
          <w:lang w:eastAsia="zh-TW"/>
        </w:rPr>
      </w:pPr>
      <w:r w:rsidRPr="00C07CF6">
        <w:rPr>
          <w:rFonts w:ascii="Times New Roman" w:hAnsi="Times New Roman"/>
          <w:noProof/>
          <w:sz w:val="22"/>
          <w:szCs w:val="22"/>
          <w:lang w:eastAsia="zh-TW"/>
        </w:rPr>
        <w:lastRenderedPageBreak/>
        <w:drawing>
          <wp:inline distT="0" distB="0" distL="0" distR="0">
            <wp:extent cx="3432175" cy="131699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32175" cy="1316990"/>
                    </a:xfrm>
                    <a:prstGeom prst="rect">
                      <a:avLst/>
                    </a:prstGeom>
                    <a:noFill/>
                    <a:ln>
                      <a:noFill/>
                    </a:ln>
                  </pic:spPr>
                </pic:pic>
              </a:graphicData>
            </a:graphic>
          </wp:inline>
        </w:drawing>
      </w:r>
    </w:p>
    <w:p w:rsidR="007D67F1" w:rsidRPr="00C07CF6" w:rsidRDefault="007D67F1" w:rsidP="007D67F1">
      <w:pPr>
        <w:pStyle w:val="af2"/>
        <w:tabs>
          <w:tab w:val="center" w:pos="4111"/>
        </w:tabs>
        <w:spacing w:beforeLines="50" w:before="120" w:afterLines="50" w:after="120"/>
        <w:ind w:leftChars="0" w:left="0"/>
        <w:jc w:val="center"/>
        <w:rPr>
          <w:rFonts w:ascii="Times New Roman" w:hAnsi="Times New Roman"/>
          <w:bCs/>
          <w:sz w:val="22"/>
        </w:rPr>
      </w:pPr>
      <w:r w:rsidRPr="00C07CF6">
        <w:rPr>
          <w:rFonts w:ascii="Times New Roman" w:hAnsi="Times New Roman"/>
          <w:bCs/>
          <w:sz w:val="22"/>
        </w:rPr>
        <w:t>Figure 2. The settings of MS equation editor.</w:t>
      </w:r>
    </w:p>
    <w:p w:rsidR="00080B36" w:rsidRPr="00C07CF6" w:rsidRDefault="00080B36" w:rsidP="00477312">
      <w:pPr>
        <w:spacing w:beforeLines="100" w:before="240" w:afterLines="100" w:after="240"/>
        <w:ind w:left="432" w:hangingChars="200" w:hanging="432"/>
        <w:jc w:val="left"/>
        <w:rPr>
          <w:rFonts w:ascii="Times New Roman" w:hAnsi="Times New Roman"/>
          <w:b/>
          <w:sz w:val="22"/>
          <w:szCs w:val="22"/>
        </w:rPr>
      </w:pPr>
      <w:r w:rsidRPr="00C07CF6">
        <w:rPr>
          <w:rFonts w:ascii="Times New Roman" w:hAnsi="Times New Roman"/>
          <w:b/>
          <w:sz w:val="22"/>
          <w:szCs w:val="22"/>
        </w:rPr>
        <w:t>2.5</w:t>
      </w:r>
      <w:r w:rsidRPr="00C07CF6">
        <w:rPr>
          <w:rFonts w:ascii="Times New Roman" w:hAnsi="Times New Roman"/>
          <w:b/>
          <w:sz w:val="22"/>
          <w:szCs w:val="22"/>
        </w:rPr>
        <w:tab/>
        <w:t>Styles of Citations and References</w:t>
      </w:r>
    </w:p>
    <w:p w:rsidR="00C07CF6" w:rsidRPr="00C07CF6" w:rsidRDefault="00C07CF6" w:rsidP="00C07CF6">
      <w:pPr>
        <w:pStyle w:val="Standard"/>
        <w:ind w:leftChars="100" w:left="200"/>
        <w:rPr>
          <w:rFonts w:ascii="Times New Roman" w:hAnsi="Times New Roman" w:cs="Times New Roman"/>
          <w:sz w:val="22"/>
          <w:szCs w:val="22"/>
        </w:rPr>
      </w:pPr>
      <w:r w:rsidRPr="00C07CF6">
        <w:rPr>
          <w:rFonts w:ascii="Times New Roman" w:hAnsi="Times New Roman" w:cs="Times New Roman"/>
          <w:sz w:val="22"/>
          <w:szCs w:val="22"/>
        </w:rPr>
        <w:t>Cited references should be organized as a numbered list placed at the end of the manuscript.  References should be listed in an order by last names of the first author in alphabetical order, by the time of publication if the last names of the first authors of two publications begin with the same letter, and by number of letters in the last name if order can not be distinguished by the first two criteria.  If references appear in both Chinese and English languages, all references in Chinese language should be placed before English ones in an order by the number of strokes of the last name, the first name, the middle name of the first author, and by the time of publication if order can not be distinguished by the first three criteria.  References should be mentioned in the main text with numbers within square brackets, e.g,</w:t>
      </w:r>
    </w:p>
    <w:p w:rsidR="00C07CF6" w:rsidRPr="00C07CF6" w:rsidRDefault="00C07CF6" w:rsidP="00C07CF6">
      <w:pPr>
        <w:pStyle w:val="Standard"/>
        <w:rPr>
          <w:rFonts w:ascii="Times New Roman" w:hAnsi="Times New Roman" w:cs="Times New Roman"/>
          <w:sz w:val="22"/>
          <w:szCs w:val="22"/>
        </w:rPr>
      </w:pPr>
    </w:p>
    <w:p w:rsidR="00C07CF6" w:rsidRPr="00C07CF6" w:rsidRDefault="00C07CF6" w:rsidP="00C07CF6">
      <w:pPr>
        <w:pStyle w:val="Standard"/>
        <w:rPr>
          <w:rFonts w:ascii="Times New Roman" w:hAnsi="Times New Roman" w:cs="Times New Roman"/>
          <w:b/>
          <w:bCs/>
          <w:sz w:val="22"/>
          <w:szCs w:val="22"/>
        </w:rPr>
      </w:pPr>
      <w:r w:rsidRPr="00C07CF6">
        <w:rPr>
          <w:rFonts w:ascii="Times New Roman" w:hAnsi="Times New Roman" w:cs="Times New Roman"/>
          <w:b/>
          <w:bCs/>
          <w:sz w:val="22"/>
          <w:szCs w:val="22"/>
        </w:rPr>
        <w:t>Kemp [17] relies on SLAE to calculate ARL . . .  There are two types of ARL, the in-control ARL and the out-of-control ARL [21].</w:t>
      </w:r>
    </w:p>
    <w:p w:rsidR="00C07CF6" w:rsidRPr="00C07CF6" w:rsidRDefault="00C07CF6" w:rsidP="00C07CF6">
      <w:pPr>
        <w:pStyle w:val="Standard"/>
        <w:rPr>
          <w:rFonts w:ascii="Times New Roman" w:hAnsi="Times New Roman" w:cs="Times New Roman"/>
          <w:sz w:val="22"/>
          <w:szCs w:val="22"/>
        </w:rPr>
      </w:pPr>
    </w:p>
    <w:p w:rsidR="00C07CF6" w:rsidRPr="00C07CF6" w:rsidRDefault="00C07CF6" w:rsidP="00C07CF6">
      <w:pPr>
        <w:pStyle w:val="Standard"/>
        <w:rPr>
          <w:rFonts w:ascii="Times New Roman" w:hAnsi="Times New Roman" w:cs="Times New Roman"/>
          <w:sz w:val="22"/>
          <w:szCs w:val="22"/>
        </w:rPr>
      </w:pPr>
      <w:r w:rsidRPr="00C07CF6">
        <w:rPr>
          <w:rFonts w:ascii="Times New Roman" w:hAnsi="Times New Roman" w:cs="Times New Roman"/>
          <w:sz w:val="22"/>
          <w:szCs w:val="22"/>
        </w:rPr>
        <w:t>A note for authors, please include the full journal title in references.  Here is a sample of formatting style for the References Section:</w:t>
      </w:r>
    </w:p>
    <w:p w:rsidR="00C07CF6" w:rsidRPr="00C07CF6" w:rsidRDefault="00C07CF6" w:rsidP="00C07CF6">
      <w:pPr>
        <w:pStyle w:val="Standard"/>
        <w:rPr>
          <w:rFonts w:ascii="Times New Roman" w:hAnsi="Times New Roman" w:cs="Times New Roman"/>
          <w:sz w:val="22"/>
          <w:szCs w:val="22"/>
        </w:rPr>
      </w:pPr>
    </w:p>
    <w:p w:rsidR="00C07CF6" w:rsidRPr="00C07CF6" w:rsidRDefault="00C07CF6" w:rsidP="00C07CF6">
      <w:pPr>
        <w:pStyle w:val="Standard"/>
        <w:rPr>
          <w:rFonts w:ascii="Times New Roman" w:hAnsi="Times New Roman" w:cs="Times New Roman"/>
          <w:sz w:val="22"/>
          <w:szCs w:val="22"/>
        </w:rPr>
      </w:pPr>
      <w:r w:rsidRPr="00C07CF6">
        <w:rPr>
          <w:rFonts w:ascii="Times New Roman" w:hAnsi="Times New Roman" w:cs="Times New Roman"/>
          <w:sz w:val="22"/>
          <w:szCs w:val="22"/>
        </w:rPr>
        <w:t>Journal article:</w:t>
      </w:r>
    </w:p>
    <w:p w:rsidR="00C07CF6" w:rsidRPr="00C07CF6" w:rsidRDefault="00C07CF6" w:rsidP="00C07CF6">
      <w:pPr>
        <w:pStyle w:val="Standard"/>
        <w:ind w:leftChars="204" w:left="408"/>
        <w:rPr>
          <w:rFonts w:ascii="Times New Roman" w:eastAsia="細明體" w:hAnsi="Times New Roman" w:cs="Times New Roman"/>
          <w:sz w:val="22"/>
          <w:szCs w:val="22"/>
        </w:rPr>
      </w:pPr>
      <w:r w:rsidRPr="00C07CF6">
        <w:rPr>
          <w:rFonts w:ascii="Times New Roman" w:eastAsia="細明體" w:hAnsi="Times New Roman" w:cs="Times New Roman"/>
          <w:sz w:val="22"/>
          <w:szCs w:val="22"/>
        </w:rPr>
        <w:t xml:space="preserve">Guo, Y. and K. Dooley, "Identification of change structure in statistical process control," </w:t>
      </w:r>
      <w:r w:rsidRPr="00C07CF6">
        <w:rPr>
          <w:rFonts w:ascii="Times New Roman" w:eastAsia="細明體" w:hAnsi="Times New Roman" w:cs="Times New Roman"/>
          <w:i/>
          <w:iCs/>
          <w:sz w:val="22"/>
          <w:szCs w:val="22"/>
        </w:rPr>
        <w:t>International Journal of Production Research</w:t>
      </w:r>
      <w:r w:rsidRPr="00C07CF6">
        <w:rPr>
          <w:rFonts w:ascii="Times New Roman" w:eastAsia="細明體" w:hAnsi="Times New Roman" w:cs="Times New Roman"/>
          <w:sz w:val="22"/>
          <w:szCs w:val="22"/>
        </w:rPr>
        <w:t>, 30, 1655-1669 (1992).</w:t>
      </w:r>
    </w:p>
    <w:p w:rsidR="00C07CF6" w:rsidRPr="00C07CF6" w:rsidRDefault="00C07CF6" w:rsidP="00C07CF6">
      <w:pPr>
        <w:pStyle w:val="Standard"/>
        <w:rPr>
          <w:rFonts w:ascii="Times New Roman" w:hAnsi="Times New Roman" w:cs="Times New Roman"/>
          <w:sz w:val="22"/>
          <w:szCs w:val="22"/>
        </w:rPr>
      </w:pPr>
      <w:r w:rsidRPr="00C07CF6">
        <w:rPr>
          <w:rFonts w:ascii="Times New Roman" w:hAnsi="Times New Roman" w:cs="Times New Roman"/>
          <w:sz w:val="22"/>
          <w:szCs w:val="22"/>
        </w:rPr>
        <w:t>Proceedings:</w:t>
      </w:r>
    </w:p>
    <w:p w:rsidR="00C07CF6" w:rsidRPr="00C07CF6" w:rsidRDefault="00C07CF6" w:rsidP="00C07CF6">
      <w:pPr>
        <w:pStyle w:val="Standard"/>
        <w:ind w:leftChars="198" w:left="396"/>
        <w:rPr>
          <w:rFonts w:ascii="Times New Roman" w:eastAsia="細明體" w:hAnsi="Times New Roman" w:cs="Times New Roman"/>
          <w:sz w:val="22"/>
          <w:szCs w:val="22"/>
        </w:rPr>
      </w:pPr>
      <w:r w:rsidRPr="00C07CF6">
        <w:rPr>
          <w:rFonts w:ascii="Times New Roman" w:eastAsia="細明體" w:hAnsi="Times New Roman" w:cs="Times New Roman"/>
          <w:sz w:val="22"/>
          <w:szCs w:val="22"/>
        </w:rPr>
        <w:t>Shahriari, H., N. F. Hubele and F. P. Lawrence, “A multivariate process capability vector,” Proceedings of the 4th Industrial Engineering Research Conference, 304-309 (1995).</w:t>
      </w:r>
    </w:p>
    <w:p w:rsidR="00C07CF6" w:rsidRPr="00C07CF6" w:rsidRDefault="00C07CF6" w:rsidP="00C07CF6">
      <w:pPr>
        <w:pStyle w:val="Standard"/>
        <w:rPr>
          <w:rFonts w:ascii="Times New Roman" w:eastAsia="細明體" w:hAnsi="Times New Roman" w:cs="Times New Roman"/>
          <w:sz w:val="22"/>
          <w:szCs w:val="22"/>
        </w:rPr>
      </w:pPr>
      <w:r w:rsidRPr="00C07CF6">
        <w:rPr>
          <w:rFonts w:ascii="Times New Roman" w:eastAsia="細明體" w:hAnsi="Times New Roman" w:cs="Times New Roman"/>
          <w:sz w:val="22"/>
          <w:szCs w:val="22"/>
        </w:rPr>
        <w:t>Book:</w:t>
      </w:r>
    </w:p>
    <w:p w:rsidR="00C07CF6" w:rsidRPr="00C07CF6" w:rsidRDefault="00C07CF6" w:rsidP="00C07CF6">
      <w:pPr>
        <w:pStyle w:val="Standard"/>
        <w:ind w:leftChars="192" w:left="384"/>
        <w:rPr>
          <w:rFonts w:ascii="Times New Roman" w:eastAsia="細明體" w:hAnsi="Times New Roman" w:cs="Times New Roman"/>
          <w:sz w:val="22"/>
          <w:szCs w:val="22"/>
        </w:rPr>
      </w:pPr>
      <w:r w:rsidRPr="00C07CF6">
        <w:rPr>
          <w:rFonts w:ascii="Times New Roman" w:eastAsia="細明體" w:hAnsi="Times New Roman" w:cs="Times New Roman"/>
          <w:sz w:val="22"/>
          <w:szCs w:val="22"/>
        </w:rPr>
        <w:t xml:space="preserve">Myers, R. H., K. L. Wong, and H. M. Gordy, </w:t>
      </w:r>
      <w:r w:rsidRPr="00C07CF6">
        <w:rPr>
          <w:rFonts w:ascii="Times New Roman" w:eastAsia="細明體" w:hAnsi="Times New Roman" w:cs="Times New Roman"/>
          <w:i/>
          <w:iCs/>
          <w:sz w:val="22"/>
          <w:szCs w:val="22"/>
        </w:rPr>
        <w:t>Reliability Engineering for Electronic Systems</w:t>
      </w:r>
      <w:r w:rsidRPr="00C07CF6">
        <w:rPr>
          <w:rFonts w:ascii="Times New Roman" w:eastAsia="細明體" w:hAnsi="Times New Roman" w:cs="Times New Roman"/>
          <w:sz w:val="22"/>
          <w:szCs w:val="22"/>
        </w:rPr>
        <w:t>, John Wiley, New York (1964).</w:t>
      </w:r>
    </w:p>
    <w:p w:rsidR="00C07CF6" w:rsidRPr="00C07CF6" w:rsidRDefault="00C07CF6" w:rsidP="00C07CF6">
      <w:pPr>
        <w:pStyle w:val="Standard"/>
        <w:rPr>
          <w:rFonts w:ascii="Times New Roman" w:eastAsia="文鼎粗黑" w:hAnsi="Times New Roman" w:cs="Times New Roman"/>
          <w:sz w:val="22"/>
          <w:szCs w:val="22"/>
        </w:rPr>
      </w:pPr>
      <w:r w:rsidRPr="00C07CF6">
        <w:rPr>
          <w:rFonts w:ascii="Times New Roman" w:eastAsia="文鼎粗黑" w:hAnsi="Times New Roman" w:cs="Times New Roman"/>
          <w:sz w:val="22"/>
          <w:szCs w:val="22"/>
        </w:rPr>
        <w:t>Chapter in Book:</w:t>
      </w:r>
    </w:p>
    <w:p w:rsidR="00C07CF6" w:rsidRPr="00C07CF6" w:rsidRDefault="00C07CF6" w:rsidP="00C07CF6">
      <w:pPr>
        <w:pStyle w:val="Standard"/>
        <w:ind w:leftChars="198" w:left="396"/>
        <w:rPr>
          <w:rFonts w:ascii="Times New Roman" w:eastAsia="細明體" w:hAnsi="Times New Roman" w:cs="Times New Roman"/>
          <w:sz w:val="22"/>
          <w:szCs w:val="22"/>
        </w:rPr>
      </w:pPr>
      <w:r w:rsidRPr="00C07CF6">
        <w:rPr>
          <w:rFonts w:ascii="Times New Roman" w:eastAsia="細明體" w:hAnsi="Times New Roman" w:cs="Times New Roman"/>
          <w:sz w:val="22"/>
          <w:szCs w:val="22"/>
        </w:rPr>
        <w:t xml:space="preserve">Hubele, N. F., H. Shahriari and C. S. Cheng, “A bivariate process capability vector, in statistics and design in process control,” </w:t>
      </w:r>
      <w:r w:rsidRPr="00C07CF6">
        <w:rPr>
          <w:rFonts w:ascii="Times New Roman" w:eastAsia="細明體" w:hAnsi="Times New Roman" w:cs="Times New Roman"/>
          <w:i/>
          <w:sz w:val="22"/>
          <w:szCs w:val="22"/>
        </w:rPr>
        <w:t>Statistical Process Control in Manufacturing</w:t>
      </w:r>
      <w:r w:rsidRPr="00C07CF6">
        <w:rPr>
          <w:rFonts w:ascii="Times New Roman" w:eastAsia="細明體" w:hAnsi="Times New Roman" w:cs="Times New Roman"/>
          <w:sz w:val="22"/>
          <w:szCs w:val="22"/>
        </w:rPr>
        <w:t>, edited by Keats, J. B. and D. C. Montgomery, Marcel Dekker, New York, 299-310 (1991).</w:t>
      </w:r>
    </w:p>
    <w:p w:rsidR="00C07CF6" w:rsidRPr="00C07CF6" w:rsidRDefault="00C07CF6" w:rsidP="00C07CF6">
      <w:pPr>
        <w:pStyle w:val="Standard"/>
        <w:tabs>
          <w:tab w:val="left" w:pos="1185"/>
        </w:tabs>
        <w:rPr>
          <w:rFonts w:ascii="Times New Roman" w:eastAsia="細明體" w:hAnsi="Times New Roman" w:cs="Times New Roman"/>
          <w:sz w:val="22"/>
          <w:szCs w:val="22"/>
        </w:rPr>
      </w:pPr>
      <w:r w:rsidRPr="00C07CF6">
        <w:rPr>
          <w:rFonts w:ascii="Times New Roman" w:eastAsia="細明體" w:hAnsi="Times New Roman" w:cs="Times New Roman"/>
          <w:sz w:val="22"/>
          <w:szCs w:val="22"/>
        </w:rPr>
        <w:t>Report:</w:t>
      </w:r>
    </w:p>
    <w:p w:rsidR="00C07CF6" w:rsidRPr="00C07CF6" w:rsidRDefault="00C07CF6" w:rsidP="00C07CF6">
      <w:pPr>
        <w:pStyle w:val="Standard"/>
        <w:ind w:leftChars="204" w:left="408"/>
        <w:rPr>
          <w:rFonts w:ascii="Times New Roman" w:eastAsia="細明體" w:hAnsi="Times New Roman" w:cs="Times New Roman"/>
          <w:sz w:val="22"/>
          <w:szCs w:val="22"/>
        </w:rPr>
      </w:pPr>
      <w:r w:rsidRPr="00C07CF6">
        <w:rPr>
          <w:rFonts w:ascii="Times New Roman" w:eastAsia="細明體" w:hAnsi="Times New Roman" w:cs="Times New Roman"/>
          <w:sz w:val="22"/>
          <w:szCs w:val="22"/>
        </w:rPr>
        <w:t>Bullema, J. E., C. J. G. Hehl, C. Klomp and B. R. P. Nederhand, “Total productive maintenance: towards development of a proactive maintenance concept,” Technical Report, Philips (1994).</w:t>
      </w:r>
    </w:p>
    <w:p w:rsidR="00C07CF6" w:rsidRPr="00C07CF6" w:rsidRDefault="00C07CF6" w:rsidP="00C07CF6">
      <w:pPr>
        <w:pStyle w:val="Standard"/>
        <w:rPr>
          <w:rFonts w:ascii="Times New Roman" w:eastAsia="細明體" w:hAnsi="Times New Roman" w:cs="Times New Roman"/>
          <w:sz w:val="22"/>
          <w:szCs w:val="22"/>
        </w:rPr>
      </w:pPr>
      <w:r w:rsidRPr="00C07CF6">
        <w:rPr>
          <w:rFonts w:ascii="Times New Roman" w:eastAsia="細明體" w:hAnsi="Times New Roman" w:cs="Times New Roman"/>
          <w:sz w:val="22"/>
          <w:szCs w:val="22"/>
        </w:rPr>
        <w:t>Thesis:</w:t>
      </w:r>
    </w:p>
    <w:p w:rsidR="00C07CF6" w:rsidRPr="00C07CF6" w:rsidRDefault="00C07CF6" w:rsidP="00C07CF6">
      <w:pPr>
        <w:pStyle w:val="Standard"/>
        <w:ind w:leftChars="204" w:left="408"/>
        <w:rPr>
          <w:rFonts w:ascii="Times New Roman" w:eastAsia="文鼎粗黑" w:hAnsi="Times New Roman" w:cs="Times New Roman"/>
          <w:sz w:val="22"/>
          <w:szCs w:val="22"/>
        </w:rPr>
      </w:pPr>
      <w:r w:rsidRPr="00C07CF6">
        <w:rPr>
          <w:rFonts w:ascii="Times New Roman" w:eastAsia="細明體" w:hAnsi="Times New Roman" w:cs="Times New Roman"/>
          <w:sz w:val="22"/>
          <w:szCs w:val="22"/>
        </w:rPr>
        <w:t xml:space="preserve">Pan, J. N., </w:t>
      </w:r>
      <w:r w:rsidRPr="00C07CF6">
        <w:rPr>
          <w:rFonts w:ascii="Times New Roman" w:eastAsia="細明體" w:hAnsi="Times New Roman" w:cs="Times New Roman"/>
          <w:i/>
          <w:sz w:val="22"/>
          <w:szCs w:val="22"/>
        </w:rPr>
        <w:t>Reliability Prediction of the Series System with Spares Subject to Weibull Failure</w:t>
      </w:r>
      <w:r w:rsidRPr="00C07CF6">
        <w:rPr>
          <w:rFonts w:ascii="Times New Roman" w:eastAsia="細明體" w:hAnsi="Times New Roman" w:cs="Times New Roman"/>
          <w:sz w:val="22"/>
          <w:szCs w:val="22"/>
        </w:rPr>
        <w:t>, Ph.D. Dissertation, Texas Tech University, Lubbock, Texas (1984).</w:t>
      </w:r>
    </w:p>
    <w:p w:rsidR="00C07CF6" w:rsidRPr="00C07CF6" w:rsidRDefault="00C07CF6" w:rsidP="00477312">
      <w:pPr>
        <w:spacing w:beforeLines="100" w:before="240" w:afterLines="100" w:after="240"/>
        <w:ind w:left="432" w:hangingChars="200" w:hanging="432"/>
        <w:jc w:val="left"/>
        <w:rPr>
          <w:rFonts w:ascii="Times New Roman" w:hAnsi="Times New Roman"/>
          <w:b/>
          <w:sz w:val="22"/>
          <w:szCs w:val="22"/>
        </w:rPr>
      </w:pPr>
    </w:p>
    <w:sectPr w:rsidR="00C07CF6" w:rsidRPr="00C07CF6" w:rsidSect="00EC0811">
      <w:headerReference w:type="default" r:id="rId18"/>
      <w:footerReference w:type="default" r:id="rId19"/>
      <w:pgSz w:w="11907" w:h="16840" w:code="9"/>
      <w:pgMar w:top="1985" w:right="1701" w:bottom="1701" w:left="1701" w:header="1020" w:footer="964"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41A" w:rsidRDefault="00A0441A">
      <w:r>
        <w:separator/>
      </w:r>
    </w:p>
  </w:endnote>
  <w:endnote w:type="continuationSeparator" w:id="0">
    <w:p w:rsidR="00A0441A" w:rsidRDefault="00A0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Liberation Serif">
    <w:altName w:val="Times New Roman"/>
    <w:charset w:val="00"/>
    <w:family w:val="roman"/>
    <w:pitch w:val="variable"/>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dvGulliv-R">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文鼎粗黑">
    <w:altName w:val="細明體"/>
    <w:charset w:val="88"/>
    <w:family w:val="modern"/>
    <w:pitch w:val="fixed"/>
    <w:sig w:usb0="00000003"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811" w:rsidRDefault="00EC0811">
    <w:pPr>
      <w:pStyle w:val="a5"/>
      <w:jc w:val="center"/>
    </w:pPr>
  </w:p>
  <w:p w:rsidR="00A27AF9" w:rsidRDefault="00A27AF9">
    <w:pPr>
      <w:pStyle w:val="a5"/>
      <w:jc w:val="center"/>
    </w:pPr>
    <w:r>
      <w:fldChar w:fldCharType="begin"/>
    </w:r>
    <w:r>
      <w:instrText>PAGE   \* MERGEFORMAT</w:instrText>
    </w:r>
    <w:r>
      <w:fldChar w:fldCharType="separate"/>
    </w:r>
    <w:r w:rsidR="00342B41" w:rsidRPr="00342B41">
      <w:rPr>
        <w:noProof/>
        <w:lang w:val="zh-TW" w:eastAsia="zh-TW"/>
      </w:rPr>
      <w:t>4</w:t>
    </w:r>
    <w:r>
      <w:fldChar w:fldCharType="end"/>
    </w:r>
  </w:p>
  <w:p w:rsidR="00FD1E46" w:rsidRPr="00426B58" w:rsidRDefault="00FD1E46" w:rsidP="00A27AF9">
    <w:pPr>
      <w:pStyle w:val="a5"/>
      <w:ind w:firstLine="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41A" w:rsidRDefault="00A0441A">
      <w:r>
        <w:separator/>
      </w:r>
    </w:p>
  </w:footnote>
  <w:footnote w:type="continuationSeparator" w:id="0">
    <w:p w:rsidR="00A0441A" w:rsidRDefault="00A04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15D" w:rsidRDefault="00FD115D" w:rsidP="00FD115D">
    <w:pPr>
      <w:pStyle w:val="a3"/>
      <w:jc w:val="center"/>
    </w:pPr>
  </w:p>
  <w:p w:rsidR="00B02893" w:rsidRPr="00FD115D" w:rsidRDefault="00B02893" w:rsidP="00FD115D">
    <w:pPr>
      <w:pStyle w:val="a3"/>
      <w:jc w:val="center"/>
    </w:pPr>
    <w:r>
      <w:t xml:space="preserve">Proceedings of </w:t>
    </w:r>
    <w:r w:rsidR="00B05F32">
      <w:t>the ISQM</w:t>
    </w:r>
    <w:r w:rsidR="003423B5">
      <w:t xml:space="preserve">, </w:t>
    </w:r>
    <w:r w:rsidR="00B05F32">
      <w:t>Tainan, November 19,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numFmt w:val="none"/>
      <w:lvlText w:val=""/>
      <w:lvlJc w:val="left"/>
    </w:lvl>
    <w:lvl w:ilvl="1">
      <w:numFmt w:val="none"/>
      <w:lvlText w:val=""/>
      <w:lvlJc w:val="left"/>
    </w:lvl>
    <w:lvl w:ilvl="2">
      <w:numFmt w:val="none"/>
      <w:lvlText w:val=""/>
      <w:lvlJc w:val="left"/>
    </w:lvl>
    <w:lvl w:ilvl="3">
      <w:numFmt w:val="decimal"/>
      <w:pStyle w:val="4"/>
      <w:lvlText w:val="%4"/>
      <w:legacy w:legacy="1" w:legacySpace="0" w:legacyIndent="0"/>
      <w:lvlJc w:val="left"/>
      <w:rPr>
        <w:rFonts w:ascii="Times New Roman" w:hAnsi="Times New Roman" w:hint="default"/>
      </w:rPr>
    </w:lvl>
    <w:lvl w:ilvl="4">
      <w:numFmt w:val="decimal"/>
      <w:pStyle w:val="5"/>
      <w:lvlText w:val="%5"/>
      <w:legacy w:legacy="1" w:legacySpace="0" w:legacyIndent="0"/>
      <w:lvlJc w:val="left"/>
      <w:rPr>
        <w:rFonts w:ascii="Times New Roman" w:hAnsi="Times New Roman" w:hint="default"/>
      </w:rPr>
    </w:lvl>
    <w:lvl w:ilvl="5">
      <w:numFmt w:val="decimal"/>
      <w:pStyle w:val="6"/>
      <w:lvlText w:val="%6"/>
      <w:legacy w:legacy="1" w:legacySpace="0" w:legacyIndent="0"/>
      <w:lvlJc w:val="left"/>
      <w:rPr>
        <w:rFonts w:ascii="Times New Roman" w:hAnsi="Times New Roman" w:hint="default"/>
      </w:rPr>
    </w:lvl>
    <w:lvl w:ilvl="6">
      <w:numFmt w:val="decimal"/>
      <w:pStyle w:val="7"/>
      <w:lvlText w:val="%7"/>
      <w:legacy w:legacy="1" w:legacySpace="0" w:legacyIndent="0"/>
      <w:lvlJc w:val="left"/>
      <w:rPr>
        <w:rFonts w:ascii="Times New Roman" w:hAnsi="Times New Roman" w:hint="default"/>
      </w:rPr>
    </w:lvl>
    <w:lvl w:ilvl="7">
      <w:numFmt w:val="decimal"/>
      <w:pStyle w:val="8"/>
      <w:lvlText w:val="%8"/>
      <w:legacy w:legacy="1" w:legacySpace="0" w:legacyIndent="0"/>
      <w:lvlJc w:val="left"/>
      <w:rPr>
        <w:rFonts w:ascii="Times New Roman" w:hAnsi="Times New Roman" w:hint="default"/>
      </w:rPr>
    </w:lvl>
    <w:lvl w:ilvl="8">
      <w:numFmt w:val="decimal"/>
      <w:pStyle w:val="9"/>
      <w:lvlText w:val="%9"/>
      <w:legacy w:legacy="1" w:legacySpace="0" w:legacyIndent="0"/>
      <w:lvlJc w:val="left"/>
      <w:rPr>
        <w:rFonts w:ascii="Times New Roman" w:hAnsi="Times New Roman"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65C4645F"/>
    <w:multiLevelType w:val="hybridMultilevel"/>
    <w:tmpl w:val="A60CA5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2A6DAB"/>
    <w:multiLevelType w:val="multilevel"/>
    <w:tmpl w:val="32182CAE"/>
    <w:lvl w:ilvl="0">
      <w:start w:val="5"/>
      <w:numFmt w:val="decimal"/>
      <w:lvlText w:val="%1."/>
      <w:lvlJc w:val="left"/>
      <w:pPr>
        <w:ind w:left="360" w:hanging="360"/>
      </w:pPr>
    </w:lvl>
    <w:lvl w:ilvl="1">
      <w:start w:val="5"/>
      <w:numFmt w:val="decimal"/>
      <w:lvlText w:val="%2."/>
      <w:lvlJc w:val="left"/>
      <w:pPr>
        <w:ind w:left="360" w:hanging="360"/>
      </w:pPr>
    </w:lvl>
    <w:lvl w:ilvl="2">
      <w:start w:val="5"/>
      <w:numFmt w:val="decimal"/>
      <w:lvlText w:val="%3."/>
      <w:lvlJc w:val="left"/>
      <w:pPr>
        <w:ind w:left="360" w:hanging="360"/>
      </w:pPr>
    </w:lvl>
    <w:lvl w:ilvl="3">
      <w:start w:val="5"/>
      <w:numFmt w:val="decimal"/>
      <w:lvlText w:val="%4."/>
      <w:lvlJc w:val="left"/>
      <w:pPr>
        <w:ind w:left="360" w:hanging="360"/>
      </w:pPr>
    </w:lvl>
    <w:lvl w:ilvl="4">
      <w:start w:val="5"/>
      <w:numFmt w:val="decimal"/>
      <w:lvlText w:val="%5."/>
      <w:lvlJc w:val="left"/>
      <w:pPr>
        <w:ind w:left="360" w:hanging="360"/>
      </w:pPr>
    </w:lvl>
    <w:lvl w:ilvl="5">
      <w:start w:val="5"/>
      <w:numFmt w:val="decimal"/>
      <w:lvlText w:val="%6."/>
      <w:lvlJc w:val="left"/>
      <w:pPr>
        <w:ind w:left="360" w:hanging="360"/>
      </w:pPr>
    </w:lvl>
    <w:lvl w:ilvl="6">
      <w:start w:val="5"/>
      <w:numFmt w:val="decimal"/>
      <w:lvlText w:val="%7."/>
      <w:lvlJc w:val="left"/>
      <w:pPr>
        <w:ind w:left="360" w:hanging="360"/>
      </w:pPr>
    </w:lvl>
    <w:lvl w:ilvl="7">
      <w:start w:val="5"/>
      <w:numFmt w:val="decimal"/>
      <w:lvlText w:val="%8."/>
      <w:lvlJc w:val="left"/>
      <w:pPr>
        <w:ind w:left="360" w:hanging="360"/>
      </w:pPr>
    </w:lvl>
    <w:lvl w:ilvl="8">
      <w:start w:val="5"/>
      <w:numFmt w:val="decimal"/>
      <w:lvlText w:val="%9."/>
      <w:lvlJc w:val="left"/>
      <w:pPr>
        <w:ind w:left="360" w:hanging="360"/>
      </w:pPr>
    </w:lvl>
  </w:abstractNum>
  <w:num w:numId="1">
    <w:abstractNumId w:val="0"/>
  </w:num>
  <w:num w:numId="2">
    <w:abstractNumId w:val="1"/>
    <w:lvlOverride w:ilvl="0">
      <w:lvl w:ilvl="0">
        <w:start w:val="1"/>
        <w:numFmt w:val="bullet"/>
        <w:lvlText w:val=""/>
        <w:legacy w:legacy="1" w:legacySpace="0" w:legacyIndent="227"/>
        <w:lvlJc w:val="left"/>
        <w:pPr>
          <w:ind w:left="227" w:hanging="227"/>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BE"/>
    <w:rsid w:val="000023CC"/>
    <w:rsid w:val="000038F7"/>
    <w:rsid w:val="00062655"/>
    <w:rsid w:val="00080B36"/>
    <w:rsid w:val="000A3A0A"/>
    <w:rsid w:val="000D30E7"/>
    <w:rsid w:val="000F1D2C"/>
    <w:rsid w:val="0010361C"/>
    <w:rsid w:val="001063F0"/>
    <w:rsid w:val="0013332B"/>
    <w:rsid w:val="00143AA2"/>
    <w:rsid w:val="0014586F"/>
    <w:rsid w:val="00155A12"/>
    <w:rsid w:val="00176A89"/>
    <w:rsid w:val="00193F20"/>
    <w:rsid w:val="001C5766"/>
    <w:rsid w:val="001D628B"/>
    <w:rsid w:val="0021688F"/>
    <w:rsid w:val="00250352"/>
    <w:rsid w:val="0025364B"/>
    <w:rsid w:val="002842BE"/>
    <w:rsid w:val="0029285B"/>
    <w:rsid w:val="002B01D5"/>
    <w:rsid w:val="002B6724"/>
    <w:rsid w:val="002C1420"/>
    <w:rsid w:val="002D2A5E"/>
    <w:rsid w:val="002D648F"/>
    <w:rsid w:val="00317ACA"/>
    <w:rsid w:val="003423B5"/>
    <w:rsid w:val="00342B41"/>
    <w:rsid w:val="00363515"/>
    <w:rsid w:val="00366E7E"/>
    <w:rsid w:val="00393D01"/>
    <w:rsid w:val="003A4702"/>
    <w:rsid w:val="003C56BA"/>
    <w:rsid w:val="003C73AF"/>
    <w:rsid w:val="003D1329"/>
    <w:rsid w:val="003D20C3"/>
    <w:rsid w:val="003D43A9"/>
    <w:rsid w:val="003F7398"/>
    <w:rsid w:val="00403598"/>
    <w:rsid w:val="00407C85"/>
    <w:rsid w:val="00426B58"/>
    <w:rsid w:val="00426EEA"/>
    <w:rsid w:val="004331DE"/>
    <w:rsid w:val="00434D88"/>
    <w:rsid w:val="004462DB"/>
    <w:rsid w:val="00477312"/>
    <w:rsid w:val="004919FB"/>
    <w:rsid w:val="004C3A71"/>
    <w:rsid w:val="004E07A9"/>
    <w:rsid w:val="004E4098"/>
    <w:rsid w:val="004E44A6"/>
    <w:rsid w:val="00512F8C"/>
    <w:rsid w:val="00564EBB"/>
    <w:rsid w:val="00587514"/>
    <w:rsid w:val="005B37FE"/>
    <w:rsid w:val="005C69F3"/>
    <w:rsid w:val="005D0D7C"/>
    <w:rsid w:val="005F528C"/>
    <w:rsid w:val="00613432"/>
    <w:rsid w:val="00626978"/>
    <w:rsid w:val="00655A42"/>
    <w:rsid w:val="006D5494"/>
    <w:rsid w:val="006E5040"/>
    <w:rsid w:val="006E702E"/>
    <w:rsid w:val="006F13AA"/>
    <w:rsid w:val="0070692E"/>
    <w:rsid w:val="007371C0"/>
    <w:rsid w:val="00756570"/>
    <w:rsid w:val="00761943"/>
    <w:rsid w:val="0076240F"/>
    <w:rsid w:val="007630C2"/>
    <w:rsid w:val="00767736"/>
    <w:rsid w:val="0079690B"/>
    <w:rsid w:val="007A7103"/>
    <w:rsid w:val="007C3E58"/>
    <w:rsid w:val="007D6007"/>
    <w:rsid w:val="007D67F1"/>
    <w:rsid w:val="007E3F7C"/>
    <w:rsid w:val="007E7C9D"/>
    <w:rsid w:val="00846DC6"/>
    <w:rsid w:val="0086447C"/>
    <w:rsid w:val="00892F83"/>
    <w:rsid w:val="008B389F"/>
    <w:rsid w:val="008F42E1"/>
    <w:rsid w:val="00900BCF"/>
    <w:rsid w:val="0092678C"/>
    <w:rsid w:val="00934503"/>
    <w:rsid w:val="00934FF2"/>
    <w:rsid w:val="00961D51"/>
    <w:rsid w:val="00975F49"/>
    <w:rsid w:val="00986DC1"/>
    <w:rsid w:val="009B508B"/>
    <w:rsid w:val="009C41D3"/>
    <w:rsid w:val="009D5D98"/>
    <w:rsid w:val="009E143C"/>
    <w:rsid w:val="009E1B8F"/>
    <w:rsid w:val="009F60BA"/>
    <w:rsid w:val="00A0441A"/>
    <w:rsid w:val="00A27AF9"/>
    <w:rsid w:val="00A428F8"/>
    <w:rsid w:val="00A628EE"/>
    <w:rsid w:val="00A71A97"/>
    <w:rsid w:val="00A77255"/>
    <w:rsid w:val="00A92135"/>
    <w:rsid w:val="00AC112E"/>
    <w:rsid w:val="00AD4CC7"/>
    <w:rsid w:val="00AE43C7"/>
    <w:rsid w:val="00AE4FD4"/>
    <w:rsid w:val="00AF2270"/>
    <w:rsid w:val="00B01AC9"/>
    <w:rsid w:val="00B02893"/>
    <w:rsid w:val="00B05F32"/>
    <w:rsid w:val="00B43439"/>
    <w:rsid w:val="00B474CC"/>
    <w:rsid w:val="00B52DFD"/>
    <w:rsid w:val="00B675D1"/>
    <w:rsid w:val="00B856C0"/>
    <w:rsid w:val="00B928FC"/>
    <w:rsid w:val="00BA1E76"/>
    <w:rsid w:val="00BB1AB1"/>
    <w:rsid w:val="00BB2A4F"/>
    <w:rsid w:val="00C07CF6"/>
    <w:rsid w:val="00C15ECB"/>
    <w:rsid w:val="00C3580C"/>
    <w:rsid w:val="00C9606E"/>
    <w:rsid w:val="00CC0585"/>
    <w:rsid w:val="00CC0CFE"/>
    <w:rsid w:val="00CC2222"/>
    <w:rsid w:val="00CE3BC6"/>
    <w:rsid w:val="00CF0655"/>
    <w:rsid w:val="00D0287C"/>
    <w:rsid w:val="00D03BE8"/>
    <w:rsid w:val="00D04A10"/>
    <w:rsid w:val="00D15D0B"/>
    <w:rsid w:val="00D177F2"/>
    <w:rsid w:val="00D61A1E"/>
    <w:rsid w:val="00D75AAC"/>
    <w:rsid w:val="00D807CD"/>
    <w:rsid w:val="00D80EAD"/>
    <w:rsid w:val="00D8516A"/>
    <w:rsid w:val="00D85555"/>
    <w:rsid w:val="00DD0552"/>
    <w:rsid w:val="00E305D5"/>
    <w:rsid w:val="00E6098A"/>
    <w:rsid w:val="00E712C6"/>
    <w:rsid w:val="00E83B4F"/>
    <w:rsid w:val="00EA66BE"/>
    <w:rsid w:val="00EB231C"/>
    <w:rsid w:val="00EC0811"/>
    <w:rsid w:val="00EC58F2"/>
    <w:rsid w:val="00EC6184"/>
    <w:rsid w:val="00EF31BB"/>
    <w:rsid w:val="00F0712D"/>
    <w:rsid w:val="00F20780"/>
    <w:rsid w:val="00F50F50"/>
    <w:rsid w:val="00F55E09"/>
    <w:rsid w:val="00F7318C"/>
    <w:rsid w:val="00F9363D"/>
    <w:rsid w:val="00FC4E06"/>
    <w:rsid w:val="00FD115D"/>
    <w:rsid w:val="00FD1E46"/>
    <w:rsid w:val="00FF2B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A9AFEB-0419-44E8-8FC6-CB667DD3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227"/>
      <w:jc w:val="both"/>
    </w:pPr>
    <w:rPr>
      <w:rFonts w:ascii="Times" w:hAnsi="Times"/>
      <w:lang w:eastAsia="ko-KR"/>
    </w:rPr>
  </w:style>
  <w:style w:type="paragraph" w:styleId="1">
    <w:name w:val="heading 1"/>
    <w:basedOn w:val="a"/>
    <w:next w:val="a"/>
    <w:qFormat/>
    <w:pPr>
      <w:keepNext/>
      <w:keepLines/>
      <w:pageBreakBefore/>
      <w:tabs>
        <w:tab w:val="left" w:pos="284"/>
      </w:tabs>
      <w:suppressAutoHyphens/>
      <w:spacing w:after="1600" w:line="320" w:lineRule="exact"/>
      <w:ind w:firstLine="0"/>
      <w:outlineLvl w:val="0"/>
    </w:pPr>
    <w:rPr>
      <w:b/>
      <w:sz w:val="28"/>
    </w:rPr>
  </w:style>
  <w:style w:type="paragraph" w:styleId="2">
    <w:name w:val="heading 2"/>
    <w:basedOn w:val="a"/>
    <w:next w:val="a"/>
    <w:qFormat/>
    <w:pPr>
      <w:keepNext/>
      <w:keepLines/>
      <w:tabs>
        <w:tab w:val="left" w:pos="454"/>
      </w:tabs>
      <w:suppressAutoHyphens/>
      <w:spacing w:before="520" w:after="280" w:line="280" w:lineRule="exact"/>
      <w:ind w:firstLine="0"/>
      <w:outlineLvl w:val="1"/>
    </w:pPr>
    <w:rPr>
      <w:b/>
    </w:rPr>
  </w:style>
  <w:style w:type="paragraph" w:styleId="3">
    <w:name w:val="heading 3"/>
    <w:basedOn w:val="a"/>
    <w:next w:val="a"/>
    <w:qFormat/>
    <w:pPr>
      <w:keepNext/>
      <w:keepLines/>
      <w:tabs>
        <w:tab w:val="left" w:pos="510"/>
      </w:tabs>
      <w:suppressAutoHyphens/>
      <w:spacing w:before="440" w:after="220" w:line="240" w:lineRule="exact"/>
      <w:ind w:firstLine="0"/>
      <w:outlineLvl w:val="2"/>
    </w:pPr>
    <w:rPr>
      <w:b/>
    </w:rPr>
  </w:style>
  <w:style w:type="paragraph" w:styleId="4">
    <w:name w:val="heading 4"/>
    <w:basedOn w:val="a"/>
    <w:next w:val="a"/>
    <w:qFormat/>
    <w:pPr>
      <w:keepNext/>
      <w:numPr>
        <w:ilvl w:val="3"/>
        <w:numId w:val="1"/>
      </w:numPr>
      <w:spacing w:before="240" w:after="60"/>
      <w:ind w:firstLine="0"/>
      <w:outlineLvl w:val="3"/>
    </w:pPr>
    <w:rPr>
      <w:rFonts w:ascii="Arial" w:hAnsi="Arial"/>
      <w:b/>
      <w:sz w:val="24"/>
    </w:rPr>
  </w:style>
  <w:style w:type="paragraph" w:styleId="5">
    <w:name w:val="heading 5"/>
    <w:basedOn w:val="a"/>
    <w:next w:val="a"/>
    <w:qFormat/>
    <w:pPr>
      <w:numPr>
        <w:ilvl w:val="4"/>
        <w:numId w:val="1"/>
      </w:numPr>
      <w:spacing w:before="240" w:after="60"/>
      <w:ind w:firstLine="0"/>
      <w:outlineLvl w:val="4"/>
    </w:pPr>
    <w:rPr>
      <w:rFonts w:ascii="Arial" w:hAnsi="Arial"/>
      <w:sz w:val="22"/>
    </w:rPr>
  </w:style>
  <w:style w:type="paragraph" w:styleId="6">
    <w:name w:val="heading 6"/>
    <w:basedOn w:val="a"/>
    <w:next w:val="a"/>
    <w:qFormat/>
    <w:pPr>
      <w:numPr>
        <w:ilvl w:val="5"/>
        <w:numId w:val="1"/>
      </w:numPr>
      <w:spacing w:before="240" w:after="60"/>
      <w:ind w:firstLine="0"/>
      <w:outlineLvl w:val="5"/>
    </w:pPr>
    <w:rPr>
      <w:rFonts w:ascii="Times New Roman" w:hAnsi="Times New Roman"/>
      <w:i/>
      <w:sz w:val="22"/>
    </w:rPr>
  </w:style>
  <w:style w:type="paragraph" w:styleId="7">
    <w:name w:val="heading 7"/>
    <w:basedOn w:val="a"/>
    <w:next w:val="a"/>
    <w:qFormat/>
    <w:pPr>
      <w:numPr>
        <w:ilvl w:val="6"/>
        <w:numId w:val="1"/>
      </w:numPr>
      <w:spacing w:before="240" w:after="60"/>
      <w:ind w:firstLine="0"/>
      <w:outlineLvl w:val="6"/>
    </w:pPr>
    <w:rPr>
      <w:rFonts w:ascii="Arial" w:hAnsi="Arial"/>
    </w:rPr>
  </w:style>
  <w:style w:type="paragraph" w:styleId="8">
    <w:name w:val="heading 8"/>
    <w:basedOn w:val="a"/>
    <w:next w:val="a"/>
    <w:qFormat/>
    <w:pPr>
      <w:numPr>
        <w:ilvl w:val="7"/>
        <w:numId w:val="1"/>
      </w:numPr>
      <w:spacing w:before="240" w:after="60"/>
      <w:ind w:firstLine="0"/>
      <w:outlineLvl w:val="7"/>
    </w:pPr>
    <w:rPr>
      <w:rFonts w:ascii="Arial" w:hAnsi="Arial"/>
      <w:i/>
    </w:rPr>
  </w:style>
  <w:style w:type="paragraph" w:styleId="9">
    <w:name w:val="heading 9"/>
    <w:basedOn w:val="a"/>
    <w:next w:val="a"/>
    <w:qFormat/>
    <w:pPr>
      <w:numPr>
        <w:ilvl w:val="8"/>
        <w:numId w:val="1"/>
      </w:numPr>
      <w:spacing w:before="240" w:after="60"/>
      <w:ind w:firstLine="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paragraph" w:styleId="a5">
    <w:name w:val="footer"/>
    <w:basedOn w:val="a"/>
    <w:link w:val="a6"/>
    <w:uiPriority w:val="99"/>
    <w:pPr>
      <w:tabs>
        <w:tab w:val="center" w:pos="4536"/>
        <w:tab w:val="right" w:pos="9072"/>
      </w:tabs>
    </w:pPr>
  </w:style>
  <w:style w:type="character" w:styleId="a7">
    <w:name w:val="page number"/>
    <w:basedOn w:val="a0"/>
  </w:style>
  <w:style w:type="paragraph" w:customStyle="1" w:styleId="10">
    <w:name w:val="標題1"/>
    <w:basedOn w:val="a"/>
    <w:next w:val="author"/>
    <w:pPr>
      <w:keepNext/>
      <w:keepLines/>
      <w:pageBreakBefore/>
      <w:tabs>
        <w:tab w:val="left" w:pos="284"/>
      </w:tabs>
      <w:suppressAutoHyphens/>
      <w:spacing w:after="460"/>
      <w:jc w:val="center"/>
    </w:pPr>
    <w:rPr>
      <w:b/>
      <w:sz w:val="28"/>
    </w:rPr>
  </w:style>
  <w:style w:type="paragraph" w:customStyle="1" w:styleId="author">
    <w:name w:val="author"/>
    <w:basedOn w:val="a"/>
    <w:next w:val="address"/>
    <w:pPr>
      <w:spacing w:after="220"/>
      <w:jc w:val="center"/>
    </w:pPr>
  </w:style>
  <w:style w:type="paragraph" w:customStyle="1" w:styleId="address">
    <w:name w:val="address"/>
    <w:basedOn w:val="a"/>
    <w:next w:val="email"/>
    <w:pPr>
      <w:jc w:val="center"/>
    </w:pPr>
    <w:rPr>
      <w:sz w:val="18"/>
    </w:rPr>
  </w:style>
  <w:style w:type="paragraph" w:customStyle="1" w:styleId="email">
    <w:name w:val="email"/>
    <w:basedOn w:val="a"/>
    <w:next w:val="abstract"/>
    <w:pPr>
      <w:jc w:val="center"/>
    </w:pPr>
    <w:rPr>
      <w:rFonts w:ascii="Courier" w:hAnsi="Courier"/>
      <w:sz w:val="18"/>
    </w:rPr>
  </w:style>
  <w:style w:type="paragraph" w:customStyle="1" w:styleId="heading1">
    <w:name w:val="heading1"/>
    <w:basedOn w:val="a"/>
    <w:next w:val="p1a"/>
    <w:pPr>
      <w:keepNext/>
      <w:keepLines/>
      <w:tabs>
        <w:tab w:val="left" w:pos="454"/>
      </w:tabs>
      <w:suppressAutoHyphens/>
      <w:spacing w:before="520" w:after="280"/>
      <w:ind w:firstLine="0"/>
    </w:pPr>
    <w:rPr>
      <w:b/>
      <w:sz w:val="24"/>
    </w:rPr>
  </w:style>
  <w:style w:type="paragraph" w:customStyle="1" w:styleId="heading2">
    <w:name w:val="heading2"/>
    <w:basedOn w:val="a"/>
    <w:next w:val="p1a"/>
    <w:pPr>
      <w:keepNext/>
      <w:keepLines/>
      <w:tabs>
        <w:tab w:val="left" w:pos="510"/>
      </w:tabs>
      <w:suppressAutoHyphens/>
      <w:spacing w:before="440" w:after="220"/>
      <w:ind w:firstLine="0"/>
    </w:pPr>
    <w:rPr>
      <w:b/>
    </w:rPr>
  </w:style>
  <w:style w:type="paragraph" w:customStyle="1" w:styleId="heading3">
    <w:name w:val="heading3"/>
    <w:basedOn w:val="a"/>
    <w:next w:val="p1a"/>
    <w:pPr>
      <w:keepNext/>
      <w:keepLines/>
      <w:tabs>
        <w:tab w:val="left" w:pos="284"/>
      </w:tabs>
      <w:suppressAutoHyphens/>
      <w:spacing w:before="320"/>
      <w:ind w:firstLine="0"/>
    </w:pPr>
    <w:rPr>
      <w:b/>
    </w:rPr>
  </w:style>
  <w:style w:type="paragraph" w:customStyle="1" w:styleId="equation">
    <w:name w:val="equation"/>
    <w:basedOn w:val="a"/>
    <w:next w:val="a"/>
    <w:pPr>
      <w:tabs>
        <w:tab w:val="left" w:pos="6237"/>
      </w:tabs>
      <w:spacing w:before="120" w:after="120"/>
      <w:ind w:left="227"/>
      <w:jc w:val="center"/>
    </w:pPr>
  </w:style>
  <w:style w:type="paragraph" w:customStyle="1" w:styleId="figurelegend">
    <w:name w:val="figure legend"/>
    <w:basedOn w:val="a"/>
    <w:next w:val="a"/>
    <w:pPr>
      <w:keepNext/>
      <w:keepLines/>
      <w:spacing w:before="120" w:after="240"/>
      <w:ind w:firstLine="0"/>
    </w:pPr>
    <w:rPr>
      <w:sz w:val="18"/>
    </w:rPr>
  </w:style>
  <w:style w:type="paragraph" w:customStyle="1" w:styleId="tabletitle">
    <w:name w:val="table title"/>
    <w:basedOn w:val="a"/>
    <w:next w:val="a"/>
    <w:pPr>
      <w:keepNext/>
      <w:keepLines/>
      <w:spacing w:before="240" w:after="120"/>
      <w:ind w:firstLine="0"/>
    </w:pPr>
    <w:rPr>
      <w:sz w:val="18"/>
      <w:lang w:val="de-DE"/>
    </w:rPr>
  </w:style>
  <w:style w:type="paragraph" w:customStyle="1" w:styleId="abstract">
    <w:name w:val="abstract"/>
    <w:basedOn w:val="p1a"/>
    <w:next w:val="heading1"/>
    <w:pPr>
      <w:spacing w:before="600" w:after="120"/>
      <w:ind w:left="567" w:right="567"/>
    </w:pPr>
    <w:rPr>
      <w:sz w:val="18"/>
    </w:rPr>
  </w:style>
  <w:style w:type="paragraph" w:customStyle="1" w:styleId="p1a">
    <w:name w:val="p1a"/>
    <w:basedOn w:val="a"/>
    <w:next w:val="a"/>
    <w:pPr>
      <w:ind w:firstLine="0"/>
    </w:pPr>
  </w:style>
  <w:style w:type="paragraph" w:customStyle="1" w:styleId="referenceitem">
    <w:name w:val="referenceitem"/>
    <w:basedOn w:val="a"/>
    <w:pPr>
      <w:ind w:left="227" w:hanging="227"/>
    </w:pPr>
    <w:rPr>
      <w:sz w:val="18"/>
    </w:rPr>
  </w:style>
  <w:style w:type="character" w:styleId="a8">
    <w:name w:val="footnote reference"/>
    <w:semiHidden/>
    <w:rPr>
      <w:position w:val="6"/>
      <w:sz w:val="12"/>
      <w:vertAlign w:val="baseline"/>
    </w:rPr>
  </w:style>
  <w:style w:type="paragraph" w:customStyle="1" w:styleId="Runninghead-left">
    <w:name w:val="Running head - left"/>
    <w:basedOn w:val="a"/>
    <w:pPr>
      <w:tabs>
        <w:tab w:val="left" w:pos="680"/>
        <w:tab w:val="right" w:pos="6237"/>
        <w:tab w:val="right" w:pos="6917"/>
      </w:tabs>
      <w:spacing w:after="240"/>
      <w:ind w:firstLine="0"/>
      <w:jc w:val="left"/>
    </w:pPr>
    <w:rPr>
      <w:sz w:val="18"/>
    </w:rPr>
  </w:style>
  <w:style w:type="paragraph" w:customStyle="1" w:styleId="Runninghead-right">
    <w:name w:val="Running head - right"/>
    <w:basedOn w:val="Runninghead-left"/>
    <w:pPr>
      <w:jc w:val="right"/>
    </w:pPr>
  </w:style>
  <w:style w:type="paragraph" w:customStyle="1" w:styleId="BulletItem">
    <w:name w:val="Bullet Item"/>
    <w:basedOn w:val="Item"/>
  </w:style>
  <w:style w:type="paragraph" w:customStyle="1" w:styleId="Item">
    <w:name w:val="Item"/>
    <w:basedOn w:val="a"/>
    <w:next w:val="a"/>
    <w:pPr>
      <w:tabs>
        <w:tab w:val="left" w:pos="227"/>
        <w:tab w:val="left" w:pos="454"/>
      </w:tabs>
      <w:ind w:left="227" w:hanging="227"/>
    </w:pPr>
  </w:style>
  <w:style w:type="paragraph" w:customStyle="1" w:styleId="NumberedItem">
    <w:name w:val="Numbered Item"/>
    <w:basedOn w:val="Item"/>
  </w:style>
  <w:style w:type="paragraph" w:styleId="a9">
    <w:name w:val="footnote text"/>
    <w:basedOn w:val="a"/>
    <w:semiHidden/>
    <w:pPr>
      <w:tabs>
        <w:tab w:val="left" w:pos="170"/>
      </w:tabs>
      <w:spacing w:line="220" w:lineRule="exact"/>
      <w:ind w:left="170" w:hanging="170"/>
    </w:pPr>
    <w:rPr>
      <w:sz w:val="18"/>
    </w:rPr>
  </w:style>
  <w:style w:type="paragraph" w:customStyle="1" w:styleId="programcode">
    <w:name w:val="programcode"/>
    <w:basedOn w:val="a"/>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a"/>
    <w:pPr>
      <w:tabs>
        <w:tab w:val="left" w:pos="170"/>
      </w:tabs>
      <w:ind w:left="170" w:hanging="170"/>
    </w:pPr>
    <w:rPr>
      <w:sz w:val="18"/>
    </w:rPr>
  </w:style>
  <w:style w:type="paragraph" w:styleId="aa">
    <w:name w:val="caption"/>
    <w:basedOn w:val="a"/>
    <w:next w:val="a"/>
    <w:qFormat/>
    <w:pPr>
      <w:spacing w:before="120" w:after="120"/>
    </w:pPr>
    <w:rPr>
      <w:b/>
    </w:rPr>
  </w:style>
  <w:style w:type="paragraph" w:customStyle="1" w:styleId="heading4">
    <w:name w:val="heading4"/>
    <w:basedOn w:val="a"/>
    <w:next w:val="p1a"/>
    <w:pPr>
      <w:spacing w:before="320"/>
      <w:ind w:firstLine="0"/>
    </w:pPr>
    <w:rPr>
      <w:i/>
    </w:rPr>
  </w:style>
  <w:style w:type="character" w:styleId="ab">
    <w:name w:val="Hyperlink"/>
    <w:rPr>
      <w:color w:val="0000FF"/>
      <w:u w:val="single"/>
    </w:rPr>
  </w:style>
  <w:style w:type="paragraph" w:customStyle="1" w:styleId="21">
    <w:name w:val="本文 21"/>
    <w:basedOn w:val="a"/>
  </w:style>
  <w:style w:type="paragraph" w:styleId="ac">
    <w:name w:val="Document Map"/>
    <w:basedOn w:val="a"/>
    <w:semiHidden/>
    <w:pPr>
      <w:shd w:val="clear" w:color="auto" w:fill="000080"/>
    </w:pPr>
    <w:rPr>
      <w:rFonts w:ascii="Tahoma" w:hAnsi="Tahoma"/>
    </w:rPr>
  </w:style>
  <w:style w:type="paragraph" w:customStyle="1" w:styleId="apiems04para">
    <w:name w:val="apiems04para"/>
    <w:basedOn w:val="a"/>
    <w:rsid w:val="00D80EAD"/>
    <w:pPr>
      <w:ind w:firstLine="284"/>
      <w:jc w:val="left"/>
    </w:pPr>
    <w:rPr>
      <w:rFonts w:ascii="Times New Roman" w:eastAsia="新細明體" w:hAnsi="Times New Roman"/>
      <w:sz w:val="24"/>
      <w:szCs w:val="24"/>
      <w:lang w:val="en-AU" w:eastAsia="en-AU"/>
    </w:rPr>
  </w:style>
  <w:style w:type="character" w:customStyle="1" w:styleId="de">
    <w:name w:val="de"/>
    <w:basedOn w:val="a0"/>
    <w:rsid w:val="00D80EAD"/>
  </w:style>
  <w:style w:type="paragraph" w:customStyle="1" w:styleId="Default">
    <w:name w:val="Default"/>
    <w:rsid w:val="00155A12"/>
    <w:pPr>
      <w:widowControl w:val="0"/>
      <w:autoSpaceDE w:val="0"/>
      <w:autoSpaceDN w:val="0"/>
      <w:adjustRightInd w:val="0"/>
    </w:pPr>
    <w:rPr>
      <w:color w:val="000000"/>
      <w:sz w:val="24"/>
      <w:szCs w:val="24"/>
    </w:rPr>
  </w:style>
  <w:style w:type="table" w:styleId="ad">
    <w:name w:val="Table Grid"/>
    <w:basedOn w:val="a1"/>
    <w:rsid w:val="003F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unhideWhenUsed/>
    <w:rsid w:val="00CC0CFE"/>
    <w:pPr>
      <w:widowControl w:val="0"/>
      <w:spacing w:after="120"/>
      <w:ind w:leftChars="200" w:left="480" w:firstLine="0"/>
      <w:jc w:val="left"/>
    </w:pPr>
    <w:rPr>
      <w:rFonts w:ascii="Calibri" w:eastAsia="新細明體" w:hAnsi="Calibri"/>
      <w:kern w:val="2"/>
      <w:sz w:val="24"/>
      <w:szCs w:val="22"/>
      <w:lang w:val="x-none" w:eastAsia="x-none"/>
    </w:rPr>
  </w:style>
  <w:style w:type="character" w:customStyle="1" w:styleId="af">
    <w:name w:val="本文縮排 字元"/>
    <w:link w:val="ae"/>
    <w:uiPriority w:val="99"/>
    <w:rsid w:val="00CC0CFE"/>
    <w:rPr>
      <w:rFonts w:ascii="Calibri" w:eastAsia="新細明體" w:hAnsi="Calibri"/>
      <w:kern w:val="2"/>
      <w:sz w:val="24"/>
      <w:szCs w:val="22"/>
      <w:lang w:val="x-none" w:eastAsia="x-none"/>
    </w:rPr>
  </w:style>
  <w:style w:type="paragraph" w:styleId="af0">
    <w:name w:val="Body Text"/>
    <w:basedOn w:val="a"/>
    <w:link w:val="11"/>
    <w:uiPriority w:val="99"/>
    <w:rsid w:val="0076240F"/>
    <w:pPr>
      <w:spacing w:after="120"/>
      <w:ind w:firstLine="0"/>
      <w:jc w:val="left"/>
    </w:pPr>
    <w:rPr>
      <w:rFonts w:ascii="Times New Roman" w:eastAsia="SimSun" w:hAnsi="Times New Roman"/>
      <w:sz w:val="24"/>
      <w:szCs w:val="24"/>
      <w:lang w:eastAsia="zh-CN"/>
    </w:rPr>
  </w:style>
  <w:style w:type="character" w:customStyle="1" w:styleId="af1">
    <w:name w:val="本文 字元"/>
    <w:rsid w:val="0076240F"/>
    <w:rPr>
      <w:rFonts w:ascii="Times" w:hAnsi="Times"/>
      <w:lang w:eastAsia="ko-KR"/>
    </w:rPr>
  </w:style>
  <w:style w:type="paragraph" w:styleId="af2">
    <w:name w:val="List Paragraph"/>
    <w:basedOn w:val="a"/>
    <w:uiPriority w:val="99"/>
    <w:qFormat/>
    <w:rsid w:val="0076240F"/>
    <w:pPr>
      <w:widowControl w:val="0"/>
      <w:ind w:leftChars="200" w:left="480" w:firstLine="0"/>
      <w:jc w:val="left"/>
    </w:pPr>
    <w:rPr>
      <w:rFonts w:ascii="Calibri" w:eastAsia="新細明體" w:hAnsi="Calibri"/>
      <w:kern w:val="2"/>
      <w:sz w:val="24"/>
      <w:szCs w:val="22"/>
      <w:lang w:eastAsia="zh-TW"/>
    </w:rPr>
  </w:style>
  <w:style w:type="character" w:customStyle="1" w:styleId="11">
    <w:name w:val="本文 字元1"/>
    <w:link w:val="af0"/>
    <w:uiPriority w:val="99"/>
    <w:rsid w:val="0076240F"/>
    <w:rPr>
      <w:rFonts w:eastAsia="SimSun"/>
      <w:sz w:val="24"/>
      <w:szCs w:val="24"/>
      <w:lang w:eastAsia="zh-CN"/>
    </w:rPr>
  </w:style>
  <w:style w:type="paragraph" w:styleId="af3">
    <w:name w:val="Balloon Text"/>
    <w:basedOn w:val="a"/>
    <w:link w:val="af4"/>
    <w:rsid w:val="00CE3BC6"/>
    <w:rPr>
      <w:rFonts w:ascii="Calibri Light" w:eastAsia="新細明體" w:hAnsi="Calibri Light"/>
      <w:sz w:val="18"/>
      <w:szCs w:val="18"/>
    </w:rPr>
  </w:style>
  <w:style w:type="character" w:customStyle="1" w:styleId="af4">
    <w:name w:val="註解方塊文字 字元"/>
    <w:link w:val="af3"/>
    <w:rsid w:val="00CE3BC6"/>
    <w:rPr>
      <w:rFonts w:ascii="Calibri Light" w:eastAsia="新細明體" w:hAnsi="Calibri Light" w:cs="Times New Roman"/>
      <w:sz w:val="18"/>
      <w:szCs w:val="18"/>
      <w:lang w:eastAsia="ko-KR"/>
    </w:rPr>
  </w:style>
  <w:style w:type="character" w:customStyle="1" w:styleId="a6">
    <w:name w:val="頁尾 字元"/>
    <w:link w:val="a5"/>
    <w:uiPriority w:val="99"/>
    <w:rsid w:val="00FD1E46"/>
    <w:rPr>
      <w:rFonts w:ascii="Times" w:hAnsi="Times"/>
      <w:lang w:eastAsia="ko-KR"/>
    </w:rPr>
  </w:style>
  <w:style w:type="character" w:customStyle="1" w:styleId="a4">
    <w:name w:val="頁首 字元"/>
    <w:link w:val="a3"/>
    <w:uiPriority w:val="99"/>
    <w:rsid w:val="00B02893"/>
    <w:rPr>
      <w:rFonts w:ascii="Times" w:hAnsi="Times"/>
      <w:lang w:eastAsia="ko-KR"/>
    </w:rPr>
  </w:style>
  <w:style w:type="paragraph" w:customStyle="1" w:styleId="Standard">
    <w:name w:val="Standard"/>
    <w:rsid w:val="00C07CF6"/>
    <w:pPr>
      <w:suppressAutoHyphens/>
      <w:autoSpaceDN w:val="0"/>
      <w:textAlignment w:val="baseline"/>
    </w:pPr>
    <w:rPr>
      <w:rFonts w:ascii="Liberation Serif" w:eastAsia="新細明體" w:hAnsi="Liberation Serif" w:cs="Mangal"/>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38400">
      <w:bodyDiv w:val="1"/>
      <w:marLeft w:val="0"/>
      <w:marRight w:val="0"/>
      <w:marTop w:val="0"/>
      <w:marBottom w:val="0"/>
      <w:divBdr>
        <w:top w:val="none" w:sz="0" w:space="0" w:color="auto"/>
        <w:left w:val="none" w:sz="0" w:space="0" w:color="auto"/>
        <w:bottom w:val="none" w:sz="0" w:space="0" w:color="auto"/>
        <w:right w:val="none" w:sz="0" w:space="0" w:color="auto"/>
      </w:divBdr>
    </w:div>
    <w:div w:id="94781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Springer\sv-lncs.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DB2B6-C128-47D1-AB07-8E4E53415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sv-lncs.dot</Template>
  <TotalTime>0</TotalTime>
  <Pages>4</Pages>
  <Words>1385</Words>
  <Characters>7898</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Lecture Notes in Computer Science:</vt:lpstr>
    </vt:vector>
  </TitlesOfParts>
  <Company>Springer Verlag</Company>
  <LinksUpToDate>false</LinksUpToDate>
  <CharactersWithSpaces>9265</CharactersWithSpaces>
  <SharedDoc>false</SharedDoc>
  <HLinks>
    <vt:vector size="18" baseType="variant">
      <vt:variant>
        <vt:i4>4915227</vt:i4>
      </vt:variant>
      <vt:variant>
        <vt:i4>21</vt:i4>
      </vt:variant>
      <vt:variant>
        <vt:i4>0</vt:i4>
      </vt:variant>
      <vt:variant>
        <vt:i4>5</vt:i4>
      </vt:variant>
      <vt:variant>
        <vt:lpwstr>http://www.scopus.com/search/submit/author.url?author=Sanz%2c+J.&amp;origin=resultslist&amp;authorId=7201668366&amp;src=s</vt:lpwstr>
      </vt:variant>
      <vt:variant>
        <vt:lpwstr/>
      </vt:variant>
      <vt:variant>
        <vt:i4>393231</vt:i4>
      </vt:variant>
      <vt:variant>
        <vt:i4>18</vt:i4>
      </vt:variant>
      <vt:variant>
        <vt:i4>0</vt:i4>
      </vt:variant>
      <vt:variant>
        <vt:i4>5</vt:i4>
      </vt:variant>
      <vt:variant>
        <vt:lpwstr>http://www.scopus.com/search/submit/author.url?author=Avendan%cc%83o%2c+G.&amp;origin=resultslist&amp;authorId=13905663000&amp;src=s</vt:lpwstr>
      </vt:variant>
      <vt:variant>
        <vt:lpwstr/>
      </vt:variant>
      <vt:variant>
        <vt:i4>4522014</vt:i4>
      </vt:variant>
      <vt:variant>
        <vt:i4>15</vt:i4>
      </vt:variant>
      <vt:variant>
        <vt:i4>0</vt:i4>
      </vt:variant>
      <vt:variant>
        <vt:i4>5</vt:i4>
      </vt:variant>
      <vt:variant>
        <vt:lpwstr>http://www.scopus.com/search/submit/author.url?author=Aparisi%2c+F.&amp;origin=resultslist&amp;authorId=6701528553&amp;src=s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Notes in Computer Science:</dc:title>
  <dc:creator>foobar</dc:creator>
  <cp:lastModifiedBy>stat</cp:lastModifiedBy>
  <cp:revision>2</cp:revision>
  <cp:lastPrinted>2015-04-18T07:36:00Z</cp:lastPrinted>
  <dcterms:created xsi:type="dcterms:W3CDTF">2016-06-07T06:05:00Z</dcterms:created>
  <dcterms:modified xsi:type="dcterms:W3CDTF">2016-06-07T06:05:00Z</dcterms:modified>
</cp:coreProperties>
</file>