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1501E670" w:rsidR="00CD3A3B" w:rsidRPr="004F49B1" w:rsidRDefault="00CD3A3B" w:rsidP="00F62B1E">
      <w:pPr>
        <w:pStyle w:val="a7"/>
        <w:widowControl/>
        <w:shd w:val="clear" w:color="auto" w:fill="FFFFFF"/>
        <w:snapToGrid w:val="0"/>
        <w:ind w:leftChars="0" w:left="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4F49B1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175C84" w:rsidRPr="004F49B1">
        <w:rPr>
          <w:rFonts w:ascii="新細明體" w:eastAsia="新細明體" w:hAnsi="新細明體" w:hint="eastAsia"/>
          <w:sz w:val="36"/>
          <w:szCs w:val="36"/>
        </w:rPr>
        <w:t>「</w:t>
      </w:r>
      <w:r w:rsidR="00C662F3" w:rsidRPr="004F49B1">
        <w:rPr>
          <w:rFonts w:ascii="Times New Roman" w:eastAsia="標楷體" w:hAnsi="Times New Roman" w:hint="eastAsia"/>
          <w:sz w:val="36"/>
          <w:szCs w:val="36"/>
        </w:rPr>
        <w:t>考試</w:t>
      </w:r>
      <w:r w:rsidRPr="004F49B1">
        <w:rPr>
          <w:rFonts w:ascii="Times New Roman" w:eastAsia="標楷體" w:hAnsi="Times New Roman" w:hint="eastAsia"/>
          <w:sz w:val="36"/>
          <w:szCs w:val="36"/>
        </w:rPr>
        <w:t>委員會</w:t>
      </w:r>
      <w:r w:rsidR="00175C84" w:rsidRPr="004F49B1">
        <w:rPr>
          <w:rFonts w:ascii="標楷體" w:eastAsia="標楷體" w:hAnsi="標楷體" w:hint="eastAsia"/>
          <w:sz w:val="36"/>
          <w:szCs w:val="36"/>
        </w:rPr>
        <w:t>」</w:t>
      </w:r>
      <w:r w:rsidRPr="004F49B1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18AF68C5" w14:textId="62D08101" w:rsidR="00C662F3" w:rsidRPr="004F49B1" w:rsidRDefault="00C662F3" w:rsidP="000400A5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4F49B1">
        <w:rPr>
          <w:rFonts w:ascii="Times New Roman" w:eastAsia="標楷體" w:hAnsi="Times New Roman" w:hint="eastAsia"/>
          <w:szCs w:val="24"/>
        </w:rPr>
        <w:t>84</w:t>
      </w:r>
      <w:r w:rsidRPr="004F49B1">
        <w:rPr>
          <w:rFonts w:ascii="Times New Roman" w:eastAsia="標楷體" w:hAnsi="Times New Roman"/>
          <w:szCs w:val="24"/>
        </w:rPr>
        <w:t>年</w:t>
      </w:r>
      <w:r w:rsidRPr="004F49B1">
        <w:rPr>
          <w:rFonts w:ascii="Times New Roman" w:eastAsia="標楷體" w:hAnsi="Times New Roman" w:hint="eastAsia"/>
          <w:szCs w:val="24"/>
        </w:rPr>
        <w:t>2</w:t>
      </w:r>
      <w:r w:rsidRPr="004F49B1">
        <w:rPr>
          <w:rFonts w:ascii="Times New Roman" w:eastAsia="標楷體" w:hAnsi="Times New Roman"/>
          <w:szCs w:val="24"/>
        </w:rPr>
        <w:t>月</w:t>
      </w:r>
      <w:r w:rsidRPr="004F49B1">
        <w:rPr>
          <w:rFonts w:ascii="Times New Roman" w:eastAsia="標楷體" w:hAnsi="Times New Roman" w:hint="eastAsia"/>
          <w:szCs w:val="24"/>
        </w:rPr>
        <w:t>18</w:t>
      </w:r>
      <w:r w:rsidRPr="004F49B1">
        <w:rPr>
          <w:rFonts w:ascii="Times New Roman" w:eastAsia="標楷體" w:hAnsi="Times New Roman"/>
          <w:szCs w:val="24"/>
        </w:rPr>
        <w:t>日第</w:t>
      </w:r>
      <w:r w:rsidRPr="004F49B1">
        <w:rPr>
          <w:rFonts w:ascii="Times New Roman" w:eastAsia="標楷體" w:hAnsi="Times New Roman" w:hint="eastAsia"/>
          <w:szCs w:val="24"/>
        </w:rPr>
        <w:t>31</w:t>
      </w:r>
      <w:r w:rsidRPr="004F49B1">
        <w:rPr>
          <w:rFonts w:ascii="Times New Roman" w:eastAsia="標楷體" w:hAnsi="Times New Roman"/>
          <w:szCs w:val="24"/>
        </w:rPr>
        <w:t>屆第</w:t>
      </w:r>
      <w:r w:rsidRPr="004F49B1">
        <w:rPr>
          <w:rFonts w:ascii="Times New Roman" w:eastAsia="標楷體" w:hAnsi="Times New Roman" w:hint="eastAsia"/>
          <w:szCs w:val="24"/>
        </w:rPr>
        <w:t>3</w:t>
      </w:r>
      <w:r w:rsidRPr="004F49B1">
        <w:rPr>
          <w:rFonts w:ascii="Times New Roman" w:eastAsia="標楷體" w:hAnsi="Times New Roman"/>
          <w:szCs w:val="24"/>
        </w:rPr>
        <w:t>次理監事聯席會議通過</w:t>
      </w:r>
    </w:p>
    <w:p w14:paraId="46714452" w14:textId="7C355E20" w:rsidR="00CD3A3B" w:rsidRPr="004F49B1" w:rsidRDefault="00245544" w:rsidP="000400A5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74"/>
        <w:jc w:val="right"/>
        <w:rPr>
          <w:rFonts w:ascii="Times New Roman" w:eastAsia="標楷體" w:hAnsi="Times New Roman"/>
          <w:szCs w:val="24"/>
        </w:rPr>
      </w:pPr>
      <w:r w:rsidRPr="004F49B1">
        <w:rPr>
          <w:rFonts w:ascii="Times New Roman" w:eastAsia="標楷體" w:hAnsi="Times New Roman" w:hint="eastAsia"/>
          <w:szCs w:val="24"/>
        </w:rPr>
        <w:t>107</w:t>
      </w:r>
      <w:r w:rsidRPr="004F49B1">
        <w:rPr>
          <w:rFonts w:ascii="Times New Roman" w:eastAsia="標楷體" w:hAnsi="Times New Roman" w:hint="eastAsia"/>
          <w:szCs w:val="24"/>
        </w:rPr>
        <w:t>年</w:t>
      </w:r>
      <w:r w:rsidR="006C329A" w:rsidRPr="004F49B1">
        <w:rPr>
          <w:rFonts w:ascii="Times New Roman" w:eastAsia="標楷體" w:hAnsi="Times New Roman" w:hint="eastAsia"/>
          <w:szCs w:val="24"/>
        </w:rPr>
        <w:t>8</w:t>
      </w:r>
      <w:r w:rsidRPr="004F49B1">
        <w:rPr>
          <w:rFonts w:ascii="Times New Roman" w:eastAsia="標楷體" w:hAnsi="Times New Roman" w:hint="eastAsia"/>
          <w:szCs w:val="24"/>
        </w:rPr>
        <w:t>月</w:t>
      </w:r>
      <w:r w:rsidR="006C329A" w:rsidRPr="004F49B1">
        <w:rPr>
          <w:rFonts w:ascii="Times New Roman" w:eastAsia="標楷體" w:hAnsi="Times New Roman" w:hint="eastAsia"/>
          <w:szCs w:val="24"/>
        </w:rPr>
        <w:t>31</w:t>
      </w:r>
      <w:r w:rsidRPr="004F49B1">
        <w:rPr>
          <w:rFonts w:ascii="Times New Roman" w:eastAsia="標楷體" w:hAnsi="Times New Roman" w:hint="eastAsia"/>
          <w:szCs w:val="24"/>
        </w:rPr>
        <w:t>日第</w:t>
      </w:r>
      <w:r w:rsidRPr="004F49B1">
        <w:rPr>
          <w:rFonts w:ascii="Times New Roman" w:eastAsia="標楷體" w:hAnsi="Times New Roman" w:hint="eastAsia"/>
          <w:szCs w:val="24"/>
        </w:rPr>
        <w:t>40</w:t>
      </w:r>
      <w:r w:rsidRPr="004F49B1">
        <w:rPr>
          <w:rFonts w:ascii="Times New Roman" w:eastAsia="標楷體" w:hAnsi="Times New Roman" w:hint="eastAsia"/>
          <w:szCs w:val="24"/>
        </w:rPr>
        <w:t>屆第</w:t>
      </w:r>
      <w:r w:rsidRPr="004F49B1">
        <w:rPr>
          <w:rFonts w:ascii="Times New Roman" w:eastAsia="標楷體" w:hAnsi="Times New Roman" w:hint="eastAsia"/>
          <w:szCs w:val="24"/>
        </w:rPr>
        <w:t>1</w:t>
      </w:r>
      <w:r w:rsidR="006C329A" w:rsidRPr="004F49B1">
        <w:rPr>
          <w:rFonts w:ascii="Times New Roman" w:eastAsia="標楷體" w:hAnsi="Times New Roman" w:hint="eastAsia"/>
          <w:szCs w:val="24"/>
        </w:rPr>
        <w:t>2</w:t>
      </w:r>
      <w:r w:rsidRPr="004F49B1">
        <w:rPr>
          <w:rFonts w:ascii="Times New Roman" w:eastAsia="標楷體" w:hAnsi="Times New Roman" w:hint="eastAsia"/>
          <w:szCs w:val="24"/>
        </w:rPr>
        <w:t>次理監事聯席會議</w:t>
      </w:r>
      <w:r w:rsidR="00C662F3" w:rsidRPr="004F49B1">
        <w:rPr>
          <w:rFonts w:ascii="Times New Roman" w:eastAsia="標楷體" w:hAnsi="Times New Roman" w:hint="eastAsia"/>
          <w:szCs w:val="24"/>
        </w:rPr>
        <w:t>修訂</w:t>
      </w:r>
    </w:p>
    <w:p w14:paraId="0256D755" w14:textId="76C4D31F" w:rsidR="00CD3A3B" w:rsidRPr="004F49B1" w:rsidRDefault="00CD3A3B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4F49B1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4F49B1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588F8DAD" w14:textId="3BB03651" w:rsidR="00CD3A3B" w:rsidRPr="004F49B1" w:rsidRDefault="00CD3A3B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26CD273C" w14:textId="77777777" w:rsidR="00624B80" w:rsidRPr="004F49B1" w:rsidRDefault="00624B80" w:rsidP="003D1919">
      <w:pPr>
        <w:widowControl w:val="0"/>
        <w:numPr>
          <w:ilvl w:val="1"/>
          <w:numId w:val="16"/>
        </w:num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考試政策及制度之</w:t>
      </w:r>
      <w:proofErr w:type="gramStart"/>
      <w:r w:rsidRPr="004F49B1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4F49B1">
        <w:rPr>
          <w:rFonts w:ascii="Times New Roman" w:eastAsia="標楷體" w:hAnsi="Times New Roman" w:hint="eastAsia"/>
          <w:sz w:val="28"/>
          <w:szCs w:val="28"/>
        </w:rPr>
        <w:t>訂。</w:t>
      </w:r>
    </w:p>
    <w:p w14:paraId="2766E651" w14:textId="77777777" w:rsidR="00624B80" w:rsidRPr="004F49B1" w:rsidRDefault="00624B80" w:rsidP="003D1919">
      <w:pPr>
        <w:widowControl w:val="0"/>
        <w:numPr>
          <w:ilvl w:val="1"/>
          <w:numId w:val="16"/>
        </w:numPr>
        <w:snapToGrid w:val="0"/>
        <w:spacing w:line="440" w:lineRule="exact"/>
        <w:ind w:left="806" w:hanging="579"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考試簡章及試</w:t>
      </w:r>
      <w:proofErr w:type="gramStart"/>
      <w:r w:rsidRPr="004F49B1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4F49B1">
        <w:rPr>
          <w:rFonts w:ascii="Times New Roman" w:eastAsia="標楷體" w:hAnsi="Times New Roman" w:hint="eastAsia"/>
          <w:sz w:val="28"/>
          <w:szCs w:val="28"/>
        </w:rPr>
        <w:t>規則之制訂。</w:t>
      </w:r>
    </w:p>
    <w:p w14:paraId="319E69C6" w14:textId="77777777" w:rsidR="00624B80" w:rsidRPr="004F49B1" w:rsidRDefault="00624B80" w:rsidP="003D1919">
      <w:pPr>
        <w:widowControl w:val="0"/>
        <w:numPr>
          <w:ilvl w:val="1"/>
          <w:numId w:val="16"/>
        </w:numPr>
        <w:snapToGrid w:val="0"/>
        <w:spacing w:line="440" w:lineRule="exact"/>
        <w:ind w:left="806" w:hanging="579"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考試題庫建立及管理。</w:t>
      </w:r>
    </w:p>
    <w:p w14:paraId="254C9B30" w14:textId="77777777" w:rsidR="00624B80" w:rsidRPr="004F49B1" w:rsidRDefault="00624B80" w:rsidP="003D1919">
      <w:pPr>
        <w:widowControl w:val="0"/>
        <w:numPr>
          <w:ilvl w:val="1"/>
          <w:numId w:val="16"/>
        </w:numPr>
        <w:snapToGrid w:val="0"/>
        <w:spacing w:line="440" w:lineRule="exact"/>
        <w:ind w:left="806" w:hanging="579"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年度考試工作計畫之</w:t>
      </w:r>
      <w:proofErr w:type="gramStart"/>
      <w:r w:rsidRPr="004F49B1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4F49B1">
        <w:rPr>
          <w:rFonts w:ascii="Times New Roman" w:eastAsia="標楷體" w:hAnsi="Times New Roman" w:hint="eastAsia"/>
          <w:sz w:val="28"/>
          <w:szCs w:val="28"/>
        </w:rPr>
        <w:t>訂，與實施成果之檢討改進。</w:t>
      </w:r>
    </w:p>
    <w:p w14:paraId="06EA3424" w14:textId="77777777" w:rsidR="00624B80" w:rsidRPr="004F49B1" w:rsidRDefault="00624B80" w:rsidP="003D1919">
      <w:pPr>
        <w:widowControl w:val="0"/>
        <w:numPr>
          <w:ilvl w:val="1"/>
          <w:numId w:val="16"/>
        </w:numPr>
        <w:snapToGrid w:val="0"/>
        <w:spacing w:line="440" w:lineRule="exact"/>
        <w:ind w:left="806" w:hanging="579"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考試違規事項之</w:t>
      </w:r>
      <w:proofErr w:type="gramStart"/>
      <w:r w:rsidRPr="004F49B1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4F49B1">
        <w:rPr>
          <w:rFonts w:ascii="Times New Roman" w:eastAsia="標楷體" w:hAnsi="Times New Roman" w:hint="eastAsia"/>
          <w:sz w:val="28"/>
          <w:szCs w:val="28"/>
        </w:rPr>
        <w:t>議與處理。</w:t>
      </w:r>
    </w:p>
    <w:p w14:paraId="61DF094A" w14:textId="3D11FFC7" w:rsidR="00624B80" w:rsidRPr="004F49B1" w:rsidRDefault="00624B80" w:rsidP="003D1919">
      <w:pPr>
        <w:widowControl w:val="0"/>
        <w:numPr>
          <w:ilvl w:val="1"/>
          <w:numId w:val="16"/>
        </w:numPr>
        <w:snapToGrid w:val="0"/>
        <w:spacing w:line="440" w:lineRule="exact"/>
        <w:ind w:left="806" w:hanging="579"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試</w:t>
      </w:r>
      <w:proofErr w:type="gramStart"/>
      <w:r w:rsidRPr="004F49B1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4F49B1">
        <w:rPr>
          <w:rFonts w:ascii="Times New Roman" w:eastAsia="標楷體" w:hAnsi="Times New Roman" w:hint="eastAsia"/>
          <w:sz w:val="28"/>
          <w:szCs w:val="28"/>
        </w:rPr>
        <w:t>行政作業之諮商與指導。</w:t>
      </w:r>
    </w:p>
    <w:p w14:paraId="7FE582ED" w14:textId="77777777" w:rsidR="00D5571A" w:rsidRPr="004F49B1" w:rsidRDefault="00D5571A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4F49B1">
        <w:rPr>
          <w:rFonts w:ascii="Times New Roman" w:eastAsia="標楷體" w:hAnsi="Times New Roman" w:cs="Arial" w:hint="eastAsia"/>
          <w:sz w:val="28"/>
          <w:szCs w:val="28"/>
        </w:rPr>
        <w:t>本委員會置</w:t>
      </w:r>
      <w:bookmarkStart w:id="1" w:name="_Hlk514673833"/>
      <w:r w:rsidRPr="004F49B1">
        <w:rPr>
          <w:rFonts w:ascii="Times New Roman" w:eastAsia="標楷體" w:hAnsi="Times New Roman" w:hint="eastAsia"/>
          <w:sz w:val="28"/>
          <w:szCs w:val="28"/>
        </w:rPr>
        <w:t>主任委員</w:t>
      </w:r>
      <w:bookmarkEnd w:id="1"/>
      <w:r w:rsidRPr="004F49B1">
        <w:rPr>
          <w:rFonts w:ascii="Times New Roman" w:eastAsia="標楷體" w:hAnsi="Times New Roman" w:cs="Arial" w:hint="eastAsia"/>
          <w:sz w:val="28"/>
          <w:szCs w:val="28"/>
        </w:rPr>
        <w:t>一人，由理事長提名經理事會通過後聘任，委員由主任委員遴選後請理事長聘任，人數以十人為限，渠等應為本學會會員，任期不得超過</w:t>
      </w:r>
      <w:proofErr w:type="gramStart"/>
      <w:r w:rsidRPr="004F49B1">
        <w:rPr>
          <w:rFonts w:ascii="Times New Roman" w:eastAsia="標楷體" w:hAnsi="Times New Roman" w:cs="Arial" w:hint="eastAsia"/>
          <w:sz w:val="28"/>
          <w:szCs w:val="28"/>
        </w:rPr>
        <w:t>當屆理</w:t>
      </w:r>
      <w:proofErr w:type="gramEnd"/>
      <w:r w:rsidRPr="004F49B1">
        <w:rPr>
          <w:rFonts w:ascii="Times New Roman" w:eastAsia="標楷體" w:hAnsi="Times New Roman" w:cs="Arial" w:hint="eastAsia"/>
          <w:sz w:val="28"/>
          <w:szCs w:val="28"/>
        </w:rPr>
        <w:t>、監事任期，</w:t>
      </w:r>
      <w:proofErr w:type="gramStart"/>
      <w:r w:rsidRPr="004F49B1">
        <w:rPr>
          <w:rFonts w:ascii="Times New Roman" w:eastAsia="標楷體" w:hAnsi="Times New Roman" w:cs="Arial" w:hint="eastAsia"/>
          <w:sz w:val="28"/>
          <w:szCs w:val="28"/>
        </w:rPr>
        <w:t>連聘得</w:t>
      </w:r>
      <w:proofErr w:type="gramEnd"/>
      <w:r w:rsidRPr="004F49B1">
        <w:rPr>
          <w:rFonts w:ascii="Times New Roman" w:eastAsia="標楷體" w:hAnsi="Times New Roman" w:cs="Arial" w:hint="eastAsia"/>
          <w:sz w:val="28"/>
          <w:szCs w:val="28"/>
        </w:rPr>
        <w:t>連任。</w:t>
      </w:r>
    </w:p>
    <w:p w14:paraId="22DCCC04" w14:textId="77777777" w:rsidR="00D5571A" w:rsidRPr="004F49B1" w:rsidRDefault="00D5571A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cs="Arial" w:hint="eastAsia"/>
          <w:sz w:val="28"/>
          <w:szCs w:val="28"/>
        </w:rPr>
        <w:t>主任委員得指派委員一人擔任副主任委員，協助推動委員會工作；另應指定委員一人兼任執行秘書，負責會議召集協調及撰寫會議紀錄，並協助</w:t>
      </w:r>
      <w:r w:rsidRPr="004F49B1">
        <w:rPr>
          <w:rFonts w:ascii="Times New Roman" w:eastAsia="標楷體" w:hAnsi="Times New Roman" w:cs="Arial"/>
          <w:sz w:val="28"/>
          <w:szCs w:val="28"/>
        </w:rPr>
        <w:t>主任委員</w:t>
      </w:r>
      <w:r w:rsidRPr="004F49B1">
        <w:rPr>
          <w:rFonts w:ascii="Times New Roman" w:eastAsia="標楷體" w:hAnsi="Times New Roman" w:cs="Arial" w:hint="eastAsia"/>
          <w:sz w:val="28"/>
          <w:szCs w:val="28"/>
        </w:rPr>
        <w:t>提出工作執行報告。</w:t>
      </w:r>
      <w:r w:rsidRPr="004F49B1">
        <w:rPr>
          <w:rFonts w:ascii="Times New Roman" w:eastAsia="標楷體" w:hAnsi="Times New Roman" w:cs="Arial"/>
          <w:sz w:val="28"/>
          <w:szCs w:val="28"/>
        </w:rPr>
        <w:t>主任委員</w:t>
      </w:r>
      <w:r w:rsidRPr="004F49B1">
        <w:rPr>
          <w:rFonts w:ascii="Times New Roman" w:eastAsia="標楷體" w:hAnsi="Times New Roman" w:cs="Arial" w:hint="eastAsia"/>
          <w:sz w:val="28"/>
          <w:szCs w:val="28"/>
        </w:rPr>
        <w:t>亦得預留部分委員名額，視工作需要，邀請非本委員會人員為列席人員</w:t>
      </w:r>
      <w:r w:rsidRPr="004F49B1">
        <w:rPr>
          <w:rFonts w:ascii="Times New Roman" w:eastAsia="標楷體" w:hAnsi="Times New Roman" w:cs="Arial" w:hint="eastAsia"/>
          <w:sz w:val="28"/>
          <w:szCs w:val="28"/>
        </w:rPr>
        <w:t>(</w:t>
      </w:r>
      <w:r w:rsidRPr="004F49B1">
        <w:rPr>
          <w:rFonts w:ascii="Times New Roman" w:eastAsia="標楷體" w:hAnsi="Times New Roman" w:cs="Arial" w:hint="eastAsia"/>
          <w:sz w:val="28"/>
          <w:szCs w:val="28"/>
        </w:rPr>
        <w:t>不受應為本學會會員之限制</w:t>
      </w:r>
      <w:r w:rsidRPr="004F49B1">
        <w:rPr>
          <w:rFonts w:ascii="Times New Roman" w:eastAsia="標楷體" w:hAnsi="Times New Roman" w:cs="Arial" w:hint="eastAsia"/>
          <w:sz w:val="28"/>
          <w:szCs w:val="28"/>
        </w:rPr>
        <w:t>)</w:t>
      </w:r>
      <w:r w:rsidRPr="004F49B1">
        <w:rPr>
          <w:rFonts w:ascii="Times New Roman" w:eastAsia="標楷體" w:hAnsi="Times New Roman" w:cs="Arial" w:hint="eastAsia"/>
          <w:sz w:val="28"/>
          <w:szCs w:val="28"/>
        </w:rPr>
        <w:t>，參加委員會會議，出席會議之列席人員其權利及義務與委員相同。</w:t>
      </w:r>
    </w:p>
    <w:p w14:paraId="0B8B6A22" w14:textId="77777777" w:rsidR="00D5571A" w:rsidRPr="004F49B1" w:rsidRDefault="00D5571A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4F49B1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4F49B1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7E73420F" w14:textId="77777777" w:rsidR="00D5571A" w:rsidRPr="004F49B1" w:rsidRDefault="00D5571A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本委員會經費由本學會統籌編列，特別支出之費用必經呈送理事會議通過才可動用。</w:t>
      </w:r>
    </w:p>
    <w:p w14:paraId="26BA43FE" w14:textId="77777777" w:rsidR="00D5571A" w:rsidRPr="004F49B1" w:rsidRDefault="00D5571A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bookmarkStart w:id="2" w:name="_Hlk514676798"/>
      <w:r w:rsidRPr="004F49B1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4F49B1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4F49B1">
        <w:rPr>
          <w:rFonts w:ascii="Times New Roman" w:eastAsia="標楷體" w:hAnsi="Times New Roman" w:hint="eastAsia"/>
          <w:sz w:val="28"/>
          <w:szCs w:val="28"/>
        </w:rPr>
        <w:t>月舉行會議一次，由主任委員召集並擔任會議主席，必要時得召集臨時會議，主任委員因故不能主持會議時，則由主任委員指定副主任委員擔任主席，無副主任委員者則指定委員一人擔任主席。</w:t>
      </w:r>
      <w:r w:rsidRPr="004F49B1">
        <w:rPr>
          <w:rFonts w:ascii="Times New Roman" w:eastAsia="標楷體" w:hAnsi="Times New Roman" w:cs="Arial" w:hint="eastAsia"/>
          <w:sz w:val="28"/>
          <w:szCs w:val="28"/>
        </w:rPr>
        <w:t>委員如一年內未經請假而缺席委員會議達二次者，將自動除名。</w:t>
      </w:r>
    </w:p>
    <w:bookmarkEnd w:id="2"/>
    <w:p w14:paraId="52CF3B91" w14:textId="77777777" w:rsidR="00D5571A" w:rsidRPr="004F49B1" w:rsidRDefault="00D5571A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本委員會之決議，應有委員過半數之出席，出席委員較多數之同意，並經提報理事會通過後實施。</w:t>
      </w:r>
    </w:p>
    <w:p w14:paraId="732D10C6" w14:textId="77777777" w:rsidR="00D5571A" w:rsidRPr="004F49B1" w:rsidRDefault="00D5571A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3" w:name="_Hlk514678465"/>
      <w:r w:rsidRPr="004F49B1">
        <w:rPr>
          <w:rFonts w:ascii="Times New Roman" w:eastAsia="標楷體" w:hAnsi="Times New Roman" w:hint="eastAsia"/>
          <w:sz w:val="28"/>
          <w:szCs w:val="28"/>
        </w:rPr>
        <w:t>工作執行報告</w:t>
      </w:r>
      <w:bookmarkEnd w:id="3"/>
      <w:r w:rsidRPr="004F49B1">
        <w:rPr>
          <w:rFonts w:ascii="Times New Roman" w:eastAsia="標楷體" w:hAnsi="Times New Roman" w:hint="eastAsia"/>
          <w:sz w:val="28"/>
          <w:szCs w:val="28"/>
        </w:rPr>
        <w:t>，並列入會議紀錄。</w:t>
      </w:r>
    </w:p>
    <w:p w14:paraId="46A11096" w14:textId="49324F69" w:rsidR="00245544" w:rsidRPr="004F49B1" w:rsidRDefault="00D5571A" w:rsidP="003D1919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4F49B1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本簡則經本學會理事會通過後實施，修正時亦同。如有未盡事宜，悉依本學會章程及有關法令規定辦理。</w:t>
      </w:r>
      <w:bookmarkEnd w:id="0"/>
    </w:p>
    <w:sectPr w:rsidR="00245544" w:rsidRPr="004F49B1" w:rsidSect="006C329A">
      <w:footerReference w:type="default" r:id="rId8"/>
      <w:pgSz w:w="11906" w:h="16838"/>
      <w:pgMar w:top="1134" w:right="1134" w:bottom="1134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AE7E" w14:textId="77777777" w:rsidR="007A7B8A" w:rsidRDefault="007A7B8A" w:rsidP="00BD4266">
      <w:r>
        <w:separator/>
      </w:r>
    </w:p>
  </w:endnote>
  <w:endnote w:type="continuationSeparator" w:id="0">
    <w:p w14:paraId="49E05477" w14:textId="77777777" w:rsidR="007A7B8A" w:rsidRDefault="007A7B8A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909706"/>
      <w:docPartObj>
        <w:docPartGallery w:val="Page Numbers (Bottom of Page)"/>
        <w:docPartUnique/>
      </w:docPartObj>
    </w:sdtPr>
    <w:sdtEndPr/>
    <w:sdtContent>
      <w:p w14:paraId="3318A105" w14:textId="00D5B86A" w:rsidR="00864CF9" w:rsidRDefault="00864CF9" w:rsidP="006C32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ED" w:rsidRPr="00B123ED">
          <w:rPr>
            <w:noProof/>
            <w:lang w:val="zh-TW"/>
          </w:rPr>
          <w:t>1</w:t>
        </w:r>
        <w:r>
          <w:fldChar w:fldCharType="end"/>
        </w:r>
        <w:r w:rsidR="006C329A">
          <w:rPr>
            <w:rFonts w:hint="eastAsia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638EF" w14:textId="77777777" w:rsidR="007A7B8A" w:rsidRDefault="007A7B8A" w:rsidP="00BD4266">
      <w:r>
        <w:separator/>
      </w:r>
    </w:p>
  </w:footnote>
  <w:footnote w:type="continuationSeparator" w:id="0">
    <w:p w14:paraId="01342055" w14:textId="77777777" w:rsidR="007A7B8A" w:rsidRDefault="007A7B8A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B96769"/>
    <w:multiLevelType w:val="multilevel"/>
    <w:tmpl w:val="7674BFFE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5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0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2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5F3928"/>
    <w:multiLevelType w:val="multilevel"/>
    <w:tmpl w:val="7B3E7A3C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15"/>
  </w:num>
  <w:num w:numId="16">
    <w:abstractNumId w:val="1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1E"/>
    <w:rsid w:val="00014CF9"/>
    <w:rsid w:val="00014E2D"/>
    <w:rsid w:val="00020914"/>
    <w:rsid w:val="00025963"/>
    <w:rsid w:val="00030322"/>
    <w:rsid w:val="000400A5"/>
    <w:rsid w:val="000569A5"/>
    <w:rsid w:val="000845D4"/>
    <w:rsid w:val="00087938"/>
    <w:rsid w:val="000C718A"/>
    <w:rsid w:val="000D2423"/>
    <w:rsid w:val="000D2C03"/>
    <w:rsid w:val="000D405C"/>
    <w:rsid w:val="000E5555"/>
    <w:rsid w:val="00101E73"/>
    <w:rsid w:val="00122E43"/>
    <w:rsid w:val="00124B7E"/>
    <w:rsid w:val="001454E0"/>
    <w:rsid w:val="00152369"/>
    <w:rsid w:val="00166CB7"/>
    <w:rsid w:val="001715ED"/>
    <w:rsid w:val="00175C84"/>
    <w:rsid w:val="00190765"/>
    <w:rsid w:val="00195793"/>
    <w:rsid w:val="001A23F6"/>
    <w:rsid w:val="001A2B33"/>
    <w:rsid w:val="001A3C10"/>
    <w:rsid w:val="001B66C3"/>
    <w:rsid w:val="001D5CE1"/>
    <w:rsid w:val="001D77A9"/>
    <w:rsid w:val="001E27FE"/>
    <w:rsid w:val="001E28A1"/>
    <w:rsid w:val="001F7AD3"/>
    <w:rsid w:val="00206508"/>
    <w:rsid w:val="0020707E"/>
    <w:rsid w:val="002111EF"/>
    <w:rsid w:val="002212D5"/>
    <w:rsid w:val="00223A54"/>
    <w:rsid w:val="00224208"/>
    <w:rsid w:val="00235AE5"/>
    <w:rsid w:val="00243C55"/>
    <w:rsid w:val="00245544"/>
    <w:rsid w:val="00257F54"/>
    <w:rsid w:val="002879FB"/>
    <w:rsid w:val="002D05E2"/>
    <w:rsid w:val="002D1D79"/>
    <w:rsid w:val="002E1C19"/>
    <w:rsid w:val="002E4EE5"/>
    <w:rsid w:val="002F0A87"/>
    <w:rsid w:val="0034119B"/>
    <w:rsid w:val="00345D1E"/>
    <w:rsid w:val="003637FB"/>
    <w:rsid w:val="00381952"/>
    <w:rsid w:val="003A2815"/>
    <w:rsid w:val="003A7D6E"/>
    <w:rsid w:val="003A7F7F"/>
    <w:rsid w:val="003D1919"/>
    <w:rsid w:val="003E4684"/>
    <w:rsid w:val="003F7E44"/>
    <w:rsid w:val="00404D8F"/>
    <w:rsid w:val="00434075"/>
    <w:rsid w:val="00441EA4"/>
    <w:rsid w:val="00450879"/>
    <w:rsid w:val="00461D3A"/>
    <w:rsid w:val="00462D46"/>
    <w:rsid w:val="0047596D"/>
    <w:rsid w:val="00490112"/>
    <w:rsid w:val="004B77CE"/>
    <w:rsid w:val="004D2006"/>
    <w:rsid w:val="004E2DF7"/>
    <w:rsid w:val="004E3BEC"/>
    <w:rsid w:val="004F49B1"/>
    <w:rsid w:val="004F7917"/>
    <w:rsid w:val="00514882"/>
    <w:rsid w:val="005159AD"/>
    <w:rsid w:val="00527FA2"/>
    <w:rsid w:val="00530906"/>
    <w:rsid w:val="00543C45"/>
    <w:rsid w:val="00561E37"/>
    <w:rsid w:val="00581414"/>
    <w:rsid w:val="0058498E"/>
    <w:rsid w:val="005E3A86"/>
    <w:rsid w:val="005F2698"/>
    <w:rsid w:val="005F5DBC"/>
    <w:rsid w:val="00601F92"/>
    <w:rsid w:val="006049BC"/>
    <w:rsid w:val="00605F9A"/>
    <w:rsid w:val="006208B4"/>
    <w:rsid w:val="00624B80"/>
    <w:rsid w:val="006434B2"/>
    <w:rsid w:val="00652A56"/>
    <w:rsid w:val="00673E48"/>
    <w:rsid w:val="00674B62"/>
    <w:rsid w:val="006A0ED7"/>
    <w:rsid w:val="006A766F"/>
    <w:rsid w:val="006C329A"/>
    <w:rsid w:val="006F0FCF"/>
    <w:rsid w:val="0070442B"/>
    <w:rsid w:val="0070494A"/>
    <w:rsid w:val="007267FF"/>
    <w:rsid w:val="00726B36"/>
    <w:rsid w:val="007501DC"/>
    <w:rsid w:val="0075718F"/>
    <w:rsid w:val="00765EB7"/>
    <w:rsid w:val="007671F5"/>
    <w:rsid w:val="00775A97"/>
    <w:rsid w:val="00775C62"/>
    <w:rsid w:val="0079275D"/>
    <w:rsid w:val="00796811"/>
    <w:rsid w:val="00796B01"/>
    <w:rsid w:val="007979E3"/>
    <w:rsid w:val="007A39F5"/>
    <w:rsid w:val="007A7B8A"/>
    <w:rsid w:val="007B1085"/>
    <w:rsid w:val="007B7F28"/>
    <w:rsid w:val="007C0864"/>
    <w:rsid w:val="007C51C2"/>
    <w:rsid w:val="007E2A84"/>
    <w:rsid w:val="007F3BC6"/>
    <w:rsid w:val="00801605"/>
    <w:rsid w:val="008051EE"/>
    <w:rsid w:val="00807C0A"/>
    <w:rsid w:val="00843181"/>
    <w:rsid w:val="00843325"/>
    <w:rsid w:val="00851A9C"/>
    <w:rsid w:val="00864CF9"/>
    <w:rsid w:val="00893825"/>
    <w:rsid w:val="00895A11"/>
    <w:rsid w:val="008A0E09"/>
    <w:rsid w:val="008B34EC"/>
    <w:rsid w:val="008B6E2F"/>
    <w:rsid w:val="008D5683"/>
    <w:rsid w:val="008D73B1"/>
    <w:rsid w:val="008D78A7"/>
    <w:rsid w:val="008E741D"/>
    <w:rsid w:val="008F3B1B"/>
    <w:rsid w:val="008F4AE1"/>
    <w:rsid w:val="008F5676"/>
    <w:rsid w:val="008F756D"/>
    <w:rsid w:val="00900B5E"/>
    <w:rsid w:val="0090144F"/>
    <w:rsid w:val="00920A70"/>
    <w:rsid w:val="00933667"/>
    <w:rsid w:val="00936E67"/>
    <w:rsid w:val="009531A1"/>
    <w:rsid w:val="00960982"/>
    <w:rsid w:val="00975553"/>
    <w:rsid w:val="00983266"/>
    <w:rsid w:val="009908F6"/>
    <w:rsid w:val="009A5F54"/>
    <w:rsid w:val="009B2AD6"/>
    <w:rsid w:val="009C3BAC"/>
    <w:rsid w:val="009C4172"/>
    <w:rsid w:val="009D3E21"/>
    <w:rsid w:val="009E472B"/>
    <w:rsid w:val="00A0267B"/>
    <w:rsid w:val="00A0533E"/>
    <w:rsid w:val="00A17A65"/>
    <w:rsid w:val="00A17FCA"/>
    <w:rsid w:val="00A253BA"/>
    <w:rsid w:val="00A3484B"/>
    <w:rsid w:val="00A35731"/>
    <w:rsid w:val="00A36E5E"/>
    <w:rsid w:val="00A449D9"/>
    <w:rsid w:val="00A50062"/>
    <w:rsid w:val="00A74AB2"/>
    <w:rsid w:val="00A74F80"/>
    <w:rsid w:val="00A75332"/>
    <w:rsid w:val="00AB0163"/>
    <w:rsid w:val="00AB128D"/>
    <w:rsid w:val="00AB5D19"/>
    <w:rsid w:val="00AF0781"/>
    <w:rsid w:val="00B0435A"/>
    <w:rsid w:val="00B123ED"/>
    <w:rsid w:val="00B3220A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B48AD"/>
    <w:rsid w:val="00BC22A1"/>
    <w:rsid w:val="00BC293A"/>
    <w:rsid w:val="00BC2A8D"/>
    <w:rsid w:val="00BD4266"/>
    <w:rsid w:val="00BD7082"/>
    <w:rsid w:val="00BD7E09"/>
    <w:rsid w:val="00C03D24"/>
    <w:rsid w:val="00C42369"/>
    <w:rsid w:val="00C4662A"/>
    <w:rsid w:val="00C55656"/>
    <w:rsid w:val="00C569F6"/>
    <w:rsid w:val="00C662F3"/>
    <w:rsid w:val="00C66B7F"/>
    <w:rsid w:val="00C96231"/>
    <w:rsid w:val="00CA024C"/>
    <w:rsid w:val="00CB3596"/>
    <w:rsid w:val="00CC744C"/>
    <w:rsid w:val="00CD28AC"/>
    <w:rsid w:val="00CD3A3B"/>
    <w:rsid w:val="00CD595E"/>
    <w:rsid w:val="00CE69B5"/>
    <w:rsid w:val="00D1164C"/>
    <w:rsid w:val="00D202FD"/>
    <w:rsid w:val="00D25D65"/>
    <w:rsid w:val="00D339B9"/>
    <w:rsid w:val="00D34332"/>
    <w:rsid w:val="00D53FCF"/>
    <w:rsid w:val="00D5571A"/>
    <w:rsid w:val="00D7059B"/>
    <w:rsid w:val="00D709ED"/>
    <w:rsid w:val="00D70C31"/>
    <w:rsid w:val="00D75C26"/>
    <w:rsid w:val="00D75C7E"/>
    <w:rsid w:val="00D91C89"/>
    <w:rsid w:val="00DA2C65"/>
    <w:rsid w:val="00DA56A0"/>
    <w:rsid w:val="00DA61E9"/>
    <w:rsid w:val="00DB2DBF"/>
    <w:rsid w:val="00DC241D"/>
    <w:rsid w:val="00DC5B01"/>
    <w:rsid w:val="00DD24CE"/>
    <w:rsid w:val="00DD5C91"/>
    <w:rsid w:val="00DF6CCA"/>
    <w:rsid w:val="00E0084B"/>
    <w:rsid w:val="00E36D3E"/>
    <w:rsid w:val="00E36EE8"/>
    <w:rsid w:val="00E42CB0"/>
    <w:rsid w:val="00EC2FBF"/>
    <w:rsid w:val="00ED70B1"/>
    <w:rsid w:val="00ED7DEA"/>
    <w:rsid w:val="00EE50B4"/>
    <w:rsid w:val="00EE633A"/>
    <w:rsid w:val="00EF200C"/>
    <w:rsid w:val="00F02A20"/>
    <w:rsid w:val="00F04A05"/>
    <w:rsid w:val="00F06BDF"/>
    <w:rsid w:val="00F13E1B"/>
    <w:rsid w:val="00F270FD"/>
    <w:rsid w:val="00F4346D"/>
    <w:rsid w:val="00F52BB2"/>
    <w:rsid w:val="00F62B1E"/>
    <w:rsid w:val="00F71EF1"/>
    <w:rsid w:val="00F77A88"/>
    <w:rsid w:val="00FA1E46"/>
    <w:rsid w:val="00FB39AF"/>
    <w:rsid w:val="00FB6393"/>
    <w:rsid w:val="00FB7307"/>
    <w:rsid w:val="00FD05B0"/>
    <w:rsid w:val="00FD669F"/>
    <w:rsid w:val="00FF370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1F03-458E-47A5-B39D-AFBA7FBF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12</cp:revision>
  <dcterms:created xsi:type="dcterms:W3CDTF">2018-07-12T09:13:00Z</dcterms:created>
  <dcterms:modified xsi:type="dcterms:W3CDTF">2018-09-13T02:10:00Z</dcterms:modified>
</cp:coreProperties>
</file>